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656528205"/>
        <w:docPartObj>
          <w:docPartGallery w:val="Cover Pages"/>
          <w:docPartUnique/>
        </w:docPartObj>
      </w:sdtPr>
      <w:sdtEndPr>
        <w:rPr>
          <w:rFonts w:ascii="Arial" w:hAnsi="Arial" w:cs="Arial"/>
          <w:color w:val="auto"/>
          <w:sz w:val="24"/>
          <w:szCs w:val="24"/>
          <w:lang w:val="es-ES_tradnl"/>
        </w:rPr>
      </w:sdtEndPr>
      <w:sdtContent>
        <w:p w14:paraId="40A25ED2" w14:textId="0AD74F57" w:rsidR="007F0A2A" w:rsidRDefault="007F0A2A">
          <w:pPr>
            <w:pStyle w:val="Sinespaciado"/>
            <w:spacing w:before="1540" w:after="240"/>
            <w:jc w:val="center"/>
            <w:rPr>
              <w:color w:val="4472C4" w:themeColor="accent1"/>
            </w:rPr>
          </w:pPr>
          <w:r>
            <w:rPr>
              <w:noProof/>
              <w:color w:val="4472C4" w:themeColor="accent1"/>
            </w:rPr>
            <w:drawing>
              <wp:inline distT="0" distB="0" distL="0" distR="0" wp14:anchorId="53887984" wp14:editId="35AA8E8D">
                <wp:extent cx="4038600" cy="18288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0198" cy="1838614"/>
                        </a:xfrm>
                        <a:prstGeom prst="rect">
                          <a:avLst/>
                        </a:prstGeom>
                        <a:noFill/>
                      </pic:spPr>
                    </pic:pic>
                  </a:graphicData>
                </a:graphic>
              </wp:inline>
            </w:drawing>
          </w:r>
        </w:p>
        <w:sdt>
          <w:sdtPr>
            <w:rPr>
              <w:rFonts w:ascii="Arial" w:hAnsi="Arial" w:cs="Arial"/>
              <w:b/>
              <w:sz w:val="24"/>
              <w:szCs w:val="24"/>
            </w:rPr>
            <w:alias w:val="Título"/>
            <w:tag w:val=""/>
            <w:id w:val="1735040861"/>
            <w:placeholder>
              <w:docPart w:val="E89CC76612C641AF86BCA906826DCFF9"/>
            </w:placeholder>
            <w:dataBinding w:prefixMappings="xmlns:ns0='http://purl.org/dc/elements/1.1/' xmlns:ns1='http://schemas.openxmlformats.org/package/2006/metadata/core-properties' " w:xpath="/ns1:coreProperties[1]/ns0:title[1]" w:storeItemID="{6C3C8BC8-F283-45AE-878A-BAB7291924A1}"/>
            <w:text/>
          </w:sdtPr>
          <w:sdtEndPr/>
          <w:sdtContent>
            <w:p w14:paraId="301C7E93" w14:textId="581AF46D" w:rsidR="007F0A2A" w:rsidRPr="007F0A2A" w:rsidRDefault="007F0A2A">
              <w:pPr>
                <w:pStyle w:val="Sinespaciado"/>
                <w:pBdr>
                  <w:top w:val="single" w:sz="6" w:space="6" w:color="4472C4" w:themeColor="accent1"/>
                  <w:bottom w:val="single" w:sz="6" w:space="6" w:color="4472C4" w:themeColor="accent1"/>
                </w:pBdr>
                <w:spacing w:after="240"/>
                <w:jc w:val="center"/>
                <w:rPr>
                  <w:rFonts w:asciiTheme="majorHAnsi" w:eastAsiaTheme="majorEastAsia" w:hAnsiTheme="majorHAnsi" w:cstheme="majorBidi"/>
                  <w:b/>
                  <w:caps/>
                  <w:sz w:val="80"/>
                  <w:szCs w:val="80"/>
                </w:rPr>
              </w:pPr>
              <w:r w:rsidRPr="007F0A2A">
                <w:rPr>
                  <w:rFonts w:ascii="Arial" w:hAnsi="Arial" w:cs="Arial"/>
                  <w:b/>
                  <w:sz w:val="24"/>
                  <w:szCs w:val="24"/>
                </w:rPr>
                <w:t xml:space="preserve">Proyecto de la Maestría en </w:t>
              </w:r>
              <w:r w:rsidR="002C47A4">
                <w:rPr>
                  <w:rFonts w:ascii="Arial" w:hAnsi="Arial" w:cs="Arial"/>
                  <w:b/>
                  <w:sz w:val="24"/>
                  <w:szCs w:val="24"/>
                </w:rPr>
                <w:t xml:space="preserve">Estrategia, </w:t>
              </w:r>
              <w:r w:rsidRPr="007F0A2A">
                <w:rPr>
                  <w:rFonts w:ascii="Arial" w:hAnsi="Arial" w:cs="Arial"/>
                  <w:b/>
                  <w:sz w:val="24"/>
                  <w:szCs w:val="24"/>
                </w:rPr>
                <w:t>Seguridad y Defensa</w:t>
              </w:r>
            </w:p>
          </w:sdtContent>
        </w:sdt>
        <w:sdt>
          <w:sdtPr>
            <w:rPr>
              <w:b/>
              <w:sz w:val="28"/>
              <w:szCs w:val="28"/>
            </w:rPr>
            <w:alias w:val="Subtítulo"/>
            <w:tag w:val=""/>
            <w:id w:val="328029620"/>
            <w:placeholder>
              <w:docPart w:val="83BF1B79AC114CF2A3808F3F039EFED2"/>
            </w:placeholder>
            <w:dataBinding w:prefixMappings="xmlns:ns0='http://purl.org/dc/elements/1.1/' xmlns:ns1='http://schemas.openxmlformats.org/package/2006/metadata/core-properties' " w:xpath="/ns1:coreProperties[1]/ns0:subject[1]" w:storeItemID="{6C3C8BC8-F283-45AE-878A-BAB7291924A1}"/>
            <w:text/>
          </w:sdtPr>
          <w:sdtEndPr/>
          <w:sdtContent>
            <w:p w14:paraId="5030908A" w14:textId="105870C7" w:rsidR="007F0A2A" w:rsidRPr="007F0A2A" w:rsidRDefault="007F0A2A">
              <w:pPr>
                <w:pStyle w:val="Sinespaciado"/>
                <w:jc w:val="center"/>
                <w:rPr>
                  <w:b/>
                  <w:sz w:val="28"/>
                  <w:szCs w:val="28"/>
                </w:rPr>
              </w:pPr>
              <w:r w:rsidRPr="007F0A2A">
                <w:rPr>
                  <w:b/>
                  <w:sz w:val="28"/>
                  <w:szCs w:val="28"/>
                </w:rPr>
                <w:t>Extensión Karl Popper</w:t>
              </w:r>
            </w:p>
          </w:sdtContent>
        </w:sdt>
        <w:p w14:paraId="7225CE61" w14:textId="77777777" w:rsidR="007F0A2A" w:rsidRDefault="007F0A2A">
          <w:pPr>
            <w:pStyle w:val="Sinespaciado"/>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29BDA141" wp14:editId="6ADFF48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sz w:val="28"/>
                                    <w:szCs w:val="28"/>
                                  </w:rPr>
                                  <w:alias w:val="Fecha"/>
                                  <w:tag w:val=""/>
                                  <w:id w:val="197127006"/>
                                  <w:showingPlcHdr/>
                                  <w:dataBinding w:prefixMappings="xmlns:ns0='http://schemas.microsoft.com/office/2006/coverPageProps' " w:xpath="/ns0:CoverPageProperties[1]/ns0:PublishDate[1]" w:storeItemID="{55AF091B-3C7A-41E3-B477-F2FDAA23CFDA}"/>
                                  <w:date w:fullDate="2020-11-01T00:00:00Z">
                                    <w:dateFormat w:val="d 'de' MMMM 'de' yyyy"/>
                                    <w:lid w:val="es-ES"/>
                                    <w:storeMappedDataAs w:val="dateTime"/>
                                    <w:calendar w:val="gregorian"/>
                                  </w:date>
                                </w:sdtPr>
                                <w:sdtEndPr/>
                                <w:sdtContent>
                                  <w:p w14:paraId="2E57FAF3" w14:textId="7F8694C0" w:rsidR="007F0A2A" w:rsidRPr="007F0A2A" w:rsidRDefault="00F82BBA">
                                    <w:pPr>
                                      <w:pStyle w:val="Sinespaciado"/>
                                      <w:spacing w:after="40"/>
                                      <w:jc w:val="center"/>
                                      <w:rPr>
                                        <w:b/>
                                        <w:bCs/>
                                        <w:caps/>
                                        <w:sz w:val="28"/>
                                        <w:szCs w:val="28"/>
                                      </w:rPr>
                                    </w:pPr>
                                    <w:r>
                                      <w:rPr>
                                        <w:b/>
                                        <w:bCs/>
                                        <w:caps/>
                                        <w:sz w:val="28"/>
                                        <w:szCs w:val="28"/>
                                      </w:rPr>
                                      <w:t xml:space="preserve">     </w:t>
                                    </w:r>
                                  </w:p>
                                </w:sdtContent>
                              </w:sdt>
                              <w:p w14:paraId="27473EFF" w14:textId="7D34A792" w:rsidR="007F0A2A" w:rsidRDefault="009C589C" w:rsidP="007F0A2A">
                                <w:pPr>
                                  <w:pStyle w:val="Sinespaciado"/>
                                  <w:jc w:val="center"/>
                                  <w:rPr>
                                    <w:color w:val="4472C4" w:themeColor="accent1"/>
                                  </w:rPr>
                                </w:pPr>
                                <w:sdt>
                                  <w:sdtPr>
                                    <w:rPr>
                                      <w:caps/>
                                      <w:color w:val="4472C4"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EndPr/>
                                  <w:sdtContent>
                                    <w:r w:rsidR="007F0A2A">
                                      <w:rPr>
                                        <w:caps/>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9BDA141"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b/>
                              <w:bCs/>
                              <w:caps/>
                              <w:sz w:val="28"/>
                              <w:szCs w:val="28"/>
                            </w:rPr>
                            <w:alias w:val="Fecha"/>
                            <w:tag w:val=""/>
                            <w:id w:val="197127006"/>
                            <w:showingPlcHdr/>
                            <w:dataBinding w:prefixMappings="xmlns:ns0='http://schemas.microsoft.com/office/2006/coverPageProps' " w:xpath="/ns0:CoverPageProperties[1]/ns0:PublishDate[1]" w:storeItemID="{55AF091B-3C7A-41E3-B477-F2FDAA23CFDA}"/>
                            <w:date w:fullDate="2020-11-01T00:00:00Z">
                              <w:dateFormat w:val="d 'de' MMMM 'de' yyyy"/>
                              <w:lid w:val="es-ES"/>
                              <w:storeMappedDataAs w:val="dateTime"/>
                              <w:calendar w:val="gregorian"/>
                            </w:date>
                          </w:sdtPr>
                          <w:sdtEndPr/>
                          <w:sdtContent>
                            <w:p w14:paraId="2E57FAF3" w14:textId="7F8694C0" w:rsidR="007F0A2A" w:rsidRPr="007F0A2A" w:rsidRDefault="00F82BBA">
                              <w:pPr>
                                <w:pStyle w:val="Sinespaciado"/>
                                <w:spacing w:after="40"/>
                                <w:jc w:val="center"/>
                                <w:rPr>
                                  <w:b/>
                                  <w:bCs/>
                                  <w:caps/>
                                  <w:sz w:val="28"/>
                                  <w:szCs w:val="28"/>
                                </w:rPr>
                              </w:pPr>
                              <w:r>
                                <w:rPr>
                                  <w:b/>
                                  <w:bCs/>
                                  <w:caps/>
                                  <w:sz w:val="28"/>
                                  <w:szCs w:val="28"/>
                                </w:rPr>
                                <w:t xml:space="preserve">     </w:t>
                              </w:r>
                            </w:p>
                          </w:sdtContent>
                        </w:sdt>
                        <w:p w14:paraId="27473EFF" w14:textId="7D34A792" w:rsidR="007F0A2A" w:rsidRDefault="009C589C" w:rsidP="007F0A2A">
                          <w:pPr>
                            <w:pStyle w:val="Sinespaciado"/>
                            <w:jc w:val="center"/>
                            <w:rPr>
                              <w:color w:val="4472C4" w:themeColor="accent1"/>
                            </w:rPr>
                          </w:pPr>
                          <w:sdt>
                            <w:sdtPr>
                              <w:rPr>
                                <w:caps/>
                                <w:color w:val="4472C4"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EndPr/>
                            <w:sdtContent>
                              <w:r w:rsidR="007F0A2A">
                                <w:rPr>
                                  <w:caps/>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2CB4EEE8" wp14:editId="343E0A88">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A4012FA" w14:textId="1FCD3258" w:rsidR="007F0A2A" w:rsidRDefault="007F0A2A">
          <w:pPr>
            <w:rPr>
              <w:rFonts w:ascii="Arial" w:hAnsi="Arial" w:cs="Arial"/>
              <w:sz w:val="24"/>
              <w:szCs w:val="24"/>
              <w:lang w:val="es-ES_tradnl"/>
            </w:rPr>
          </w:pPr>
          <w:r>
            <w:rPr>
              <w:rFonts w:ascii="Arial" w:hAnsi="Arial" w:cs="Arial"/>
              <w:sz w:val="24"/>
              <w:szCs w:val="24"/>
              <w:lang w:val="es-ES_tradnl"/>
            </w:rPr>
            <w:br w:type="page"/>
          </w:r>
        </w:p>
      </w:sdtContent>
    </w:sdt>
    <w:p w14:paraId="01196DC5" w14:textId="4FAEA6C1" w:rsidR="00D77C36" w:rsidRPr="00DD73E9" w:rsidRDefault="00D77C36" w:rsidP="00E65A99">
      <w:pPr>
        <w:shd w:val="clear" w:color="auto" w:fill="FFFFFF"/>
        <w:spacing w:after="0" w:line="297" w:lineRule="atLeast"/>
        <w:jc w:val="center"/>
        <w:rPr>
          <w:rFonts w:ascii="Arial" w:hAnsi="Arial" w:cs="Arial"/>
          <w:b/>
          <w:color w:val="222222"/>
          <w:sz w:val="24"/>
          <w:szCs w:val="24"/>
        </w:rPr>
      </w:pPr>
      <w:r w:rsidRPr="00DD73E9">
        <w:rPr>
          <w:rFonts w:ascii="Arial" w:hAnsi="Arial" w:cs="Arial"/>
          <w:b/>
          <w:color w:val="222222"/>
          <w:sz w:val="24"/>
          <w:szCs w:val="24"/>
        </w:rPr>
        <w:lastRenderedPageBreak/>
        <w:t>Proyecto de</w:t>
      </w:r>
      <w:r w:rsidR="009542DC" w:rsidRPr="00DD73E9">
        <w:rPr>
          <w:rFonts w:ascii="Arial" w:hAnsi="Arial" w:cs="Arial"/>
          <w:b/>
          <w:color w:val="222222"/>
          <w:sz w:val="24"/>
          <w:szCs w:val="24"/>
        </w:rPr>
        <w:t xml:space="preserve"> la Maestría</w:t>
      </w:r>
      <w:r w:rsidRPr="00DD73E9">
        <w:rPr>
          <w:rFonts w:ascii="Arial" w:hAnsi="Arial" w:cs="Arial"/>
          <w:b/>
          <w:color w:val="222222"/>
          <w:sz w:val="24"/>
          <w:szCs w:val="24"/>
        </w:rPr>
        <w:t xml:space="preserve"> en Seguridad</w:t>
      </w:r>
      <w:r w:rsidR="009542DC" w:rsidRPr="00DD73E9">
        <w:rPr>
          <w:rFonts w:ascii="Arial" w:hAnsi="Arial" w:cs="Arial"/>
          <w:b/>
          <w:color w:val="222222"/>
          <w:sz w:val="24"/>
          <w:szCs w:val="24"/>
        </w:rPr>
        <w:t xml:space="preserve"> y Defensa</w:t>
      </w:r>
    </w:p>
    <w:p w14:paraId="4794D125" w14:textId="77777777" w:rsidR="00D77C36" w:rsidRPr="00DD73E9" w:rsidRDefault="00D77C36" w:rsidP="00E65A99">
      <w:pPr>
        <w:shd w:val="clear" w:color="auto" w:fill="FFFFFF"/>
        <w:spacing w:after="0" w:line="297" w:lineRule="atLeast"/>
        <w:jc w:val="center"/>
        <w:rPr>
          <w:rFonts w:ascii="Arial" w:hAnsi="Arial" w:cs="Arial"/>
          <w:b/>
          <w:color w:val="222222"/>
          <w:sz w:val="24"/>
          <w:szCs w:val="24"/>
        </w:rPr>
      </w:pPr>
      <w:r w:rsidRPr="00DD73E9">
        <w:rPr>
          <w:rFonts w:ascii="Arial" w:hAnsi="Arial" w:cs="Arial"/>
          <w:b/>
          <w:color w:val="222222"/>
          <w:sz w:val="24"/>
          <w:szCs w:val="24"/>
        </w:rPr>
        <w:t xml:space="preserve"> en la Ciudad de Guatemala (sede “Karl Popper”)</w:t>
      </w:r>
    </w:p>
    <w:p w14:paraId="33284339" w14:textId="77777777" w:rsidR="00D77C36" w:rsidRPr="00DD73E9" w:rsidRDefault="00D77C36" w:rsidP="00E65A99">
      <w:pPr>
        <w:shd w:val="clear" w:color="auto" w:fill="FFFFFF"/>
        <w:spacing w:after="0" w:line="297" w:lineRule="atLeast"/>
        <w:jc w:val="center"/>
        <w:rPr>
          <w:rFonts w:ascii="Arial" w:hAnsi="Arial" w:cs="Arial"/>
          <w:b/>
          <w:color w:val="222222"/>
          <w:sz w:val="24"/>
          <w:szCs w:val="24"/>
        </w:rPr>
      </w:pPr>
      <w:r w:rsidRPr="00DD73E9">
        <w:rPr>
          <w:rFonts w:ascii="Arial" w:hAnsi="Arial" w:cs="Arial"/>
          <w:b/>
          <w:color w:val="222222"/>
          <w:sz w:val="24"/>
          <w:szCs w:val="24"/>
        </w:rPr>
        <w:t xml:space="preserve">de la Universidad de Occidente </w:t>
      </w:r>
    </w:p>
    <w:p w14:paraId="2AA7AB4A" w14:textId="77777777" w:rsidR="00D77C36" w:rsidRPr="00DD73E9" w:rsidRDefault="00D77C36" w:rsidP="00D77C36">
      <w:pPr>
        <w:shd w:val="clear" w:color="auto" w:fill="FFFFFF"/>
        <w:spacing w:line="297" w:lineRule="atLeast"/>
        <w:jc w:val="center"/>
        <w:rPr>
          <w:rFonts w:ascii="Arial" w:hAnsi="Arial" w:cs="Arial"/>
          <w:b/>
          <w:color w:val="222222"/>
          <w:sz w:val="24"/>
          <w:szCs w:val="24"/>
        </w:rPr>
      </w:pPr>
    </w:p>
    <w:p w14:paraId="0EAD4956" w14:textId="77777777" w:rsidR="00D77C36" w:rsidRPr="00B854F9" w:rsidRDefault="00D77C36" w:rsidP="00111591">
      <w:pPr>
        <w:jc w:val="both"/>
        <w:rPr>
          <w:rFonts w:ascii="Arial" w:hAnsi="Arial" w:cs="Arial"/>
          <w:b/>
          <w:bCs/>
          <w:sz w:val="24"/>
          <w:szCs w:val="24"/>
          <w:lang w:val="es-ES_tradnl"/>
        </w:rPr>
      </w:pPr>
      <w:r w:rsidRPr="00B854F9">
        <w:rPr>
          <w:rFonts w:ascii="Arial" w:hAnsi="Arial" w:cs="Arial"/>
          <w:b/>
          <w:bCs/>
          <w:sz w:val="24"/>
          <w:szCs w:val="24"/>
          <w:lang w:val="es-ES_tradnl"/>
        </w:rPr>
        <w:t>Descripción del proyecto</w:t>
      </w:r>
    </w:p>
    <w:p w14:paraId="18A71B85" w14:textId="37CDDC40" w:rsidR="00670E4F" w:rsidRDefault="002D50BF" w:rsidP="00DD73E9">
      <w:pPr>
        <w:ind w:firstLine="567"/>
        <w:jc w:val="both"/>
        <w:rPr>
          <w:rFonts w:ascii="Arial" w:hAnsi="Arial" w:cs="Arial"/>
          <w:sz w:val="24"/>
          <w:szCs w:val="24"/>
          <w:lang w:val="es-ES_tradnl"/>
        </w:rPr>
      </w:pPr>
      <w:r w:rsidRPr="00B854F9">
        <w:rPr>
          <w:rFonts w:ascii="Arial" w:hAnsi="Arial" w:cs="Arial"/>
          <w:sz w:val="24"/>
          <w:szCs w:val="24"/>
          <w:lang w:val="es-ES_tradnl"/>
        </w:rPr>
        <w:t xml:space="preserve">La seguridad y defensa son temas de Estado que han venido cobrando una importancia vital para la agenda nacional, tanto que los mayores retos sociales y políticos que enfrenta todo gobierno que se encuentra ubicado en esta dimensión, sobrepasa coyunturalmente las necesidades que se dan en otros campos de la realidad social. </w:t>
      </w:r>
    </w:p>
    <w:p w14:paraId="4E7CE8B4" w14:textId="77777777" w:rsidR="00FE6722" w:rsidRDefault="002D50BF" w:rsidP="00DD73E9">
      <w:pPr>
        <w:ind w:firstLine="567"/>
        <w:jc w:val="both"/>
        <w:rPr>
          <w:rFonts w:ascii="Arial" w:hAnsi="Arial" w:cs="Arial"/>
          <w:sz w:val="24"/>
          <w:szCs w:val="24"/>
          <w:lang w:val="es-ES_tradnl"/>
        </w:rPr>
      </w:pPr>
      <w:r w:rsidRPr="00B854F9">
        <w:rPr>
          <w:rFonts w:ascii="Arial" w:hAnsi="Arial" w:cs="Arial"/>
          <w:sz w:val="24"/>
          <w:szCs w:val="24"/>
          <w:lang w:val="es-ES_tradnl"/>
        </w:rPr>
        <w:t>En varios de los informes de las Naciones Unidas, se manifiesta la preocupación porque la violencia y la inseguridad pública en Guatemala representan uno de los peores enemigos que se han levantado en contra del bienestar general de la sociedad</w:t>
      </w:r>
      <w:r w:rsidR="00A432EE" w:rsidRPr="00B854F9">
        <w:rPr>
          <w:rFonts w:ascii="Arial" w:hAnsi="Arial" w:cs="Arial"/>
          <w:sz w:val="24"/>
          <w:szCs w:val="24"/>
          <w:lang w:val="es-ES_tradnl"/>
        </w:rPr>
        <w:t>.</w:t>
      </w:r>
    </w:p>
    <w:p w14:paraId="36FF8D8C" w14:textId="250ADAA9" w:rsidR="007F0A2A" w:rsidRDefault="00FE6722" w:rsidP="00DD73E9">
      <w:pPr>
        <w:ind w:firstLine="567"/>
        <w:jc w:val="both"/>
        <w:rPr>
          <w:rFonts w:ascii="Arial" w:hAnsi="Arial" w:cs="Arial"/>
          <w:sz w:val="24"/>
          <w:szCs w:val="24"/>
          <w:lang w:val="es-ES_tradnl"/>
        </w:rPr>
      </w:pPr>
      <w:r>
        <w:rPr>
          <w:rFonts w:ascii="Arial" w:hAnsi="Arial" w:cs="Arial"/>
          <w:sz w:val="24"/>
          <w:szCs w:val="24"/>
          <w:lang w:val="es-ES_tradnl"/>
        </w:rPr>
        <w:t>La población objetivo de esta propuesta, son estudiantes del curso de Altos Estudios Estratégicos, avalado por la Universidad Mariano Gálvez, para lo cual habrá que efectuar las equivalencias correspondientes a la maestría en cuestión, pero respaldados con dos cursos extras de la especialidad, más los cursos filosóficos que son requisito en la UdeO, bajo el enfoque de Economía Austriaca.  También hay una serie de visitas a organizaciones públicas y privadas especializadas en seguridad dentro y fuera del territorio nacional.  Y</w:t>
      </w:r>
      <w:r w:rsidR="00F82BBA">
        <w:rPr>
          <w:rFonts w:ascii="Arial" w:hAnsi="Arial" w:cs="Arial"/>
          <w:sz w:val="24"/>
          <w:szCs w:val="24"/>
          <w:lang w:val="es-ES_tradnl"/>
        </w:rPr>
        <w:t>,</w:t>
      </w:r>
      <w:r>
        <w:rPr>
          <w:rFonts w:ascii="Arial" w:hAnsi="Arial" w:cs="Arial"/>
          <w:sz w:val="24"/>
          <w:szCs w:val="24"/>
          <w:lang w:val="es-ES_tradnl"/>
        </w:rPr>
        <w:t xml:space="preserve"> por último, los maestrantes tendrán que elaborar una tesina de acuerdo a la normativa de la universidad.</w:t>
      </w:r>
    </w:p>
    <w:p w14:paraId="28E330ED" w14:textId="47DB9A55" w:rsidR="002D50BF" w:rsidRDefault="007F0A2A" w:rsidP="00DD73E9">
      <w:pPr>
        <w:ind w:firstLine="567"/>
        <w:jc w:val="both"/>
        <w:rPr>
          <w:rFonts w:ascii="Arial" w:hAnsi="Arial" w:cs="Arial"/>
          <w:sz w:val="24"/>
          <w:szCs w:val="24"/>
          <w:lang w:val="es-ES_tradnl"/>
        </w:rPr>
      </w:pPr>
      <w:r>
        <w:rPr>
          <w:rFonts w:ascii="Arial" w:hAnsi="Arial" w:cs="Arial"/>
          <w:sz w:val="24"/>
          <w:szCs w:val="24"/>
          <w:lang w:val="es-ES_tradnl"/>
        </w:rPr>
        <w:t>Es e</w:t>
      </w:r>
      <w:r w:rsidR="00A432EE" w:rsidRPr="00B854F9">
        <w:rPr>
          <w:rFonts w:ascii="Arial" w:hAnsi="Arial" w:cs="Arial"/>
          <w:sz w:val="24"/>
          <w:szCs w:val="24"/>
          <w:lang w:val="es-ES_tradnl"/>
        </w:rPr>
        <w:t xml:space="preserve">n ese contexto y con la finalidad de preparar académicamente a ciudadanos interesados en </w:t>
      </w:r>
      <w:r w:rsidR="00FE68C5">
        <w:rPr>
          <w:rFonts w:ascii="Arial" w:hAnsi="Arial" w:cs="Arial"/>
          <w:sz w:val="24"/>
          <w:szCs w:val="24"/>
          <w:lang w:val="es-ES_tradnl"/>
        </w:rPr>
        <w:t xml:space="preserve">plantear soluciones a esta </w:t>
      </w:r>
      <w:r w:rsidR="00AF016A">
        <w:rPr>
          <w:rFonts w:ascii="Arial" w:hAnsi="Arial" w:cs="Arial"/>
          <w:sz w:val="24"/>
          <w:szCs w:val="24"/>
          <w:lang w:val="es-ES_tradnl"/>
        </w:rPr>
        <w:t>problemática</w:t>
      </w:r>
      <w:r w:rsidR="00A432EE" w:rsidRPr="00B854F9">
        <w:rPr>
          <w:rFonts w:ascii="Arial" w:hAnsi="Arial" w:cs="Arial"/>
          <w:sz w:val="24"/>
          <w:szCs w:val="24"/>
          <w:lang w:val="es-ES_tradnl"/>
        </w:rPr>
        <w:t xml:space="preserve">, </w:t>
      </w:r>
      <w:r w:rsidR="00CD20A8">
        <w:rPr>
          <w:rFonts w:ascii="Arial" w:hAnsi="Arial" w:cs="Arial"/>
          <w:sz w:val="24"/>
          <w:szCs w:val="24"/>
          <w:lang w:val="es-ES_tradnl"/>
        </w:rPr>
        <w:t xml:space="preserve">que </w:t>
      </w:r>
      <w:r w:rsidR="00A432EE" w:rsidRPr="00B854F9">
        <w:rPr>
          <w:rFonts w:ascii="Arial" w:hAnsi="Arial" w:cs="Arial"/>
          <w:sz w:val="24"/>
          <w:szCs w:val="24"/>
          <w:lang w:val="es-ES_tradnl"/>
        </w:rPr>
        <w:t>se presenta esta iniciativa.</w:t>
      </w:r>
    </w:p>
    <w:p w14:paraId="2ED8AEEB" w14:textId="77777777" w:rsidR="002D50BF" w:rsidRPr="00B854F9" w:rsidRDefault="002D50BF" w:rsidP="00111591">
      <w:pPr>
        <w:pStyle w:val="Prrafodelista"/>
        <w:ind w:left="0"/>
        <w:rPr>
          <w:rFonts w:ascii="Arial" w:hAnsi="Arial" w:cs="Arial"/>
          <w:b/>
          <w:bCs/>
          <w:sz w:val="24"/>
          <w:szCs w:val="24"/>
          <w:lang w:val="es-ES_tradnl"/>
        </w:rPr>
      </w:pPr>
    </w:p>
    <w:p w14:paraId="49BB3766" w14:textId="78D2A31A" w:rsidR="00917DAD" w:rsidRPr="00B854F9" w:rsidRDefault="00917DAD" w:rsidP="001501FD">
      <w:pPr>
        <w:pStyle w:val="Prrafodelista"/>
        <w:numPr>
          <w:ilvl w:val="0"/>
          <w:numId w:val="7"/>
        </w:numPr>
        <w:ind w:left="284" w:hanging="284"/>
        <w:rPr>
          <w:rFonts w:ascii="Arial" w:hAnsi="Arial" w:cs="Arial"/>
          <w:b/>
          <w:bCs/>
          <w:sz w:val="24"/>
          <w:szCs w:val="24"/>
          <w:lang w:val="es-ES_tradnl"/>
        </w:rPr>
      </w:pPr>
      <w:r w:rsidRPr="00B854F9">
        <w:rPr>
          <w:rFonts w:ascii="Arial" w:hAnsi="Arial" w:cs="Arial"/>
          <w:b/>
          <w:bCs/>
          <w:sz w:val="24"/>
          <w:szCs w:val="24"/>
          <w:lang w:val="es-ES_tradnl"/>
        </w:rPr>
        <w:t>Requisitos académicos</w:t>
      </w:r>
    </w:p>
    <w:p w14:paraId="2E492F94" w14:textId="77777777" w:rsidR="006A4F62" w:rsidRPr="00B854F9" w:rsidRDefault="006A4F62" w:rsidP="00111591">
      <w:pPr>
        <w:pStyle w:val="Prrafodelista"/>
        <w:ind w:left="0"/>
        <w:rPr>
          <w:rFonts w:ascii="Arial" w:hAnsi="Arial" w:cs="Arial"/>
          <w:sz w:val="24"/>
          <w:szCs w:val="24"/>
          <w:lang w:val="es-ES_tradnl"/>
        </w:rPr>
      </w:pPr>
    </w:p>
    <w:p w14:paraId="48B30D58" w14:textId="3EB3B9AC" w:rsidR="00917DAD" w:rsidRPr="00B854F9" w:rsidRDefault="00917DAD" w:rsidP="00AF016A">
      <w:pPr>
        <w:pStyle w:val="Prrafodelista"/>
        <w:numPr>
          <w:ilvl w:val="0"/>
          <w:numId w:val="9"/>
        </w:numPr>
        <w:ind w:left="284" w:hanging="284"/>
        <w:rPr>
          <w:rFonts w:ascii="Arial" w:hAnsi="Arial" w:cs="Arial"/>
          <w:b/>
          <w:bCs/>
          <w:i/>
          <w:iCs/>
          <w:sz w:val="24"/>
          <w:szCs w:val="24"/>
          <w:lang w:val="es-ES_tradnl"/>
        </w:rPr>
      </w:pPr>
      <w:r w:rsidRPr="00B854F9">
        <w:rPr>
          <w:rFonts w:ascii="Arial" w:hAnsi="Arial" w:cs="Arial"/>
          <w:b/>
          <w:bCs/>
          <w:i/>
          <w:iCs/>
          <w:sz w:val="24"/>
          <w:szCs w:val="24"/>
          <w:lang w:val="es-ES_tradnl"/>
        </w:rPr>
        <w:t>Nombre y nivel académico del programa</w:t>
      </w:r>
    </w:p>
    <w:p w14:paraId="6C61E06E" w14:textId="77777777" w:rsidR="007F0A2A" w:rsidRDefault="007F0A2A" w:rsidP="009542DC">
      <w:pPr>
        <w:pStyle w:val="Prrafodelista"/>
        <w:ind w:left="0" w:firstLine="284"/>
        <w:rPr>
          <w:rFonts w:ascii="Arial" w:hAnsi="Arial" w:cs="Arial"/>
          <w:sz w:val="24"/>
          <w:szCs w:val="24"/>
          <w:lang w:val="es-ES_tradnl"/>
        </w:rPr>
      </w:pPr>
    </w:p>
    <w:p w14:paraId="470EA8ED" w14:textId="6319B5D7" w:rsidR="006A4F62" w:rsidRDefault="009542DC" w:rsidP="009542DC">
      <w:pPr>
        <w:pStyle w:val="Prrafodelista"/>
        <w:ind w:left="0" w:firstLine="284"/>
        <w:rPr>
          <w:rFonts w:ascii="Arial" w:hAnsi="Arial" w:cs="Arial"/>
          <w:sz w:val="24"/>
          <w:szCs w:val="24"/>
          <w:lang w:val="es-ES_tradnl"/>
        </w:rPr>
      </w:pPr>
      <w:r>
        <w:rPr>
          <w:rFonts w:ascii="Arial" w:hAnsi="Arial" w:cs="Arial"/>
          <w:sz w:val="24"/>
          <w:szCs w:val="24"/>
          <w:lang w:val="es-ES_tradnl"/>
        </w:rPr>
        <w:t>Maestría en Estrategia, Seguridad y Defensa</w:t>
      </w:r>
    </w:p>
    <w:p w14:paraId="75C943BC" w14:textId="77777777" w:rsidR="009542DC" w:rsidRPr="00B854F9" w:rsidRDefault="009542DC" w:rsidP="009542DC">
      <w:pPr>
        <w:pStyle w:val="Prrafodelista"/>
        <w:ind w:left="0" w:firstLine="284"/>
        <w:rPr>
          <w:rFonts w:ascii="Arial" w:hAnsi="Arial" w:cs="Arial"/>
          <w:sz w:val="24"/>
          <w:szCs w:val="24"/>
          <w:lang w:val="es-ES_tradnl"/>
        </w:rPr>
      </w:pPr>
    </w:p>
    <w:p w14:paraId="187364BE" w14:textId="18FFA8EC" w:rsidR="00917DAD" w:rsidRPr="00B854F9" w:rsidRDefault="00917DAD" w:rsidP="00AF016A">
      <w:pPr>
        <w:pStyle w:val="Prrafodelista"/>
        <w:numPr>
          <w:ilvl w:val="0"/>
          <w:numId w:val="9"/>
        </w:numPr>
        <w:spacing w:after="0"/>
        <w:ind w:left="284" w:hanging="284"/>
        <w:rPr>
          <w:rFonts w:ascii="Arial" w:hAnsi="Arial" w:cs="Arial"/>
          <w:b/>
          <w:bCs/>
          <w:i/>
          <w:iCs/>
          <w:sz w:val="24"/>
          <w:szCs w:val="24"/>
          <w:lang w:val="es-ES_tradnl"/>
        </w:rPr>
      </w:pPr>
      <w:r w:rsidRPr="00B854F9">
        <w:rPr>
          <w:rFonts w:ascii="Arial" w:hAnsi="Arial" w:cs="Arial"/>
          <w:b/>
          <w:bCs/>
          <w:i/>
          <w:iCs/>
          <w:sz w:val="24"/>
          <w:szCs w:val="24"/>
          <w:lang w:val="es-ES_tradnl"/>
        </w:rPr>
        <w:t>Objetivos</w:t>
      </w:r>
    </w:p>
    <w:p w14:paraId="4D704B5A" w14:textId="77777777" w:rsidR="007F0A2A" w:rsidRDefault="007F0A2A" w:rsidP="00DD73E9">
      <w:pPr>
        <w:spacing w:after="0"/>
        <w:ind w:firstLine="567"/>
        <w:jc w:val="both"/>
        <w:rPr>
          <w:rFonts w:ascii="Arial" w:hAnsi="Arial" w:cs="Arial"/>
          <w:sz w:val="24"/>
          <w:szCs w:val="24"/>
          <w:lang w:val="es-ES_tradnl"/>
        </w:rPr>
      </w:pPr>
    </w:p>
    <w:p w14:paraId="549675B8" w14:textId="47DAAE62" w:rsidR="00670E4F" w:rsidRDefault="00836C19" w:rsidP="00DD73E9">
      <w:pPr>
        <w:spacing w:after="0"/>
        <w:ind w:firstLine="567"/>
        <w:jc w:val="both"/>
        <w:rPr>
          <w:rFonts w:ascii="Arial" w:hAnsi="Arial" w:cs="Arial"/>
          <w:sz w:val="24"/>
          <w:szCs w:val="24"/>
          <w:lang w:val="es-ES_tradnl"/>
        </w:rPr>
      </w:pPr>
      <w:r w:rsidRPr="00B854F9">
        <w:rPr>
          <w:rFonts w:ascii="Arial" w:hAnsi="Arial" w:cs="Arial"/>
          <w:sz w:val="24"/>
          <w:szCs w:val="24"/>
          <w:lang w:val="es-ES_tradnl"/>
        </w:rPr>
        <w:t>Formar académicamente a profesionales con especialidad</w:t>
      </w:r>
      <w:r w:rsidR="009542DC">
        <w:rPr>
          <w:rFonts w:ascii="Arial" w:hAnsi="Arial" w:cs="Arial"/>
          <w:sz w:val="24"/>
          <w:szCs w:val="24"/>
          <w:lang w:val="es-ES_tradnl"/>
        </w:rPr>
        <w:t xml:space="preserve"> en Estrategia, Seguridad y Defensa</w:t>
      </w:r>
      <w:r w:rsidRPr="00B854F9">
        <w:rPr>
          <w:rFonts w:ascii="Arial" w:hAnsi="Arial" w:cs="Arial"/>
          <w:sz w:val="24"/>
          <w:szCs w:val="24"/>
          <w:lang w:val="es-ES_tradnl"/>
        </w:rPr>
        <w:t xml:space="preserve">, </w:t>
      </w:r>
      <w:r w:rsidR="00165E2A" w:rsidRPr="00B854F9">
        <w:rPr>
          <w:rFonts w:ascii="Arial" w:hAnsi="Arial" w:cs="Arial"/>
          <w:sz w:val="24"/>
          <w:szCs w:val="24"/>
          <w:lang w:val="es-ES_tradnl"/>
        </w:rPr>
        <w:t>que</w:t>
      </w:r>
      <w:r w:rsidR="009542DC">
        <w:rPr>
          <w:rFonts w:ascii="Arial" w:hAnsi="Arial" w:cs="Arial"/>
          <w:sz w:val="24"/>
          <w:szCs w:val="24"/>
          <w:lang w:val="es-ES_tradnl"/>
        </w:rPr>
        <w:t xml:space="preserve"> previamente hayan aprobado el Curso de Altos Estudios Estratégicos del Comando Superior </w:t>
      </w:r>
      <w:r w:rsidR="00A92E6D">
        <w:rPr>
          <w:rFonts w:ascii="Arial" w:hAnsi="Arial" w:cs="Arial"/>
          <w:sz w:val="24"/>
          <w:szCs w:val="24"/>
          <w:lang w:val="es-ES_tradnl"/>
        </w:rPr>
        <w:t xml:space="preserve">de Educación </w:t>
      </w:r>
      <w:r w:rsidR="009542DC">
        <w:rPr>
          <w:rFonts w:ascii="Arial" w:hAnsi="Arial" w:cs="Arial"/>
          <w:sz w:val="24"/>
          <w:szCs w:val="24"/>
          <w:lang w:val="es-ES_tradnl"/>
        </w:rPr>
        <w:t>del Ej</w:t>
      </w:r>
      <w:r w:rsidR="007F0A2A">
        <w:rPr>
          <w:rFonts w:ascii="Arial" w:hAnsi="Arial" w:cs="Arial"/>
          <w:sz w:val="24"/>
          <w:szCs w:val="24"/>
          <w:lang w:val="es-ES_tradnl"/>
        </w:rPr>
        <w:t>é</w:t>
      </w:r>
      <w:r w:rsidR="009542DC">
        <w:rPr>
          <w:rFonts w:ascii="Arial" w:hAnsi="Arial" w:cs="Arial"/>
          <w:sz w:val="24"/>
          <w:szCs w:val="24"/>
          <w:lang w:val="es-ES_tradnl"/>
        </w:rPr>
        <w:t>rcito</w:t>
      </w:r>
      <w:r w:rsidR="00670E4F">
        <w:rPr>
          <w:rFonts w:ascii="Arial" w:hAnsi="Arial" w:cs="Arial"/>
          <w:sz w:val="24"/>
          <w:szCs w:val="24"/>
          <w:lang w:val="es-ES_tradnl"/>
        </w:rPr>
        <w:t>.</w:t>
      </w:r>
    </w:p>
    <w:p w14:paraId="04F53D7A" w14:textId="77777777" w:rsidR="007F0A2A" w:rsidRDefault="007F0A2A" w:rsidP="00DD73E9">
      <w:pPr>
        <w:spacing w:after="0"/>
        <w:ind w:firstLine="567"/>
        <w:jc w:val="both"/>
        <w:rPr>
          <w:rFonts w:ascii="Arial" w:hAnsi="Arial" w:cs="Arial"/>
          <w:sz w:val="24"/>
          <w:szCs w:val="24"/>
          <w:lang w:val="es-ES_tradnl"/>
        </w:rPr>
      </w:pPr>
    </w:p>
    <w:p w14:paraId="2D944DA0" w14:textId="1C042D16" w:rsidR="00A92E6D" w:rsidRDefault="00670E4F" w:rsidP="00DD73E9">
      <w:pPr>
        <w:spacing w:after="0"/>
        <w:ind w:firstLine="567"/>
        <w:jc w:val="both"/>
        <w:rPr>
          <w:rFonts w:ascii="Arial" w:hAnsi="Arial" w:cs="Arial"/>
          <w:sz w:val="24"/>
          <w:szCs w:val="24"/>
          <w:lang w:val="es-ES_tradnl"/>
        </w:rPr>
      </w:pPr>
      <w:r>
        <w:rPr>
          <w:rFonts w:ascii="Arial" w:hAnsi="Arial" w:cs="Arial"/>
          <w:sz w:val="24"/>
          <w:szCs w:val="24"/>
          <w:lang w:val="es-ES_tradnl"/>
        </w:rPr>
        <w:lastRenderedPageBreak/>
        <w:t>L</w:t>
      </w:r>
      <w:r w:rsidR="009542DC">
        <w:rPr>
          <w:rFonts w:ascii="Arial" w:hAnsi="Arial" w:cs="Arial"/>
          <w:sz w:val="24"/>
          <w:szCs w:val="24"/>
          <w:lang w:val="es-ES_tradnl"/>
        </w:rPr>
        <w:t>ograr que,</w:t>
      </w:r>
      <w:r w:rsidR="007F0A2A">
        <w:rPr>
          <w:rFonts w:ascii="Arial" w:hAnsi="Arial" w:cs="Arial"/>
          <w:sz w:val="24"/>
          <w:szCs w:val="24"/>
          <w:lang w:val="es-ES_tradnl"/>
        </w:rPr>
        <w:t xml:space="preserve"> </w:t>
      </w:r>
      <w:r w:rsidR="00836C19" w:rsidRPr="00B854F9">
        <w:rPr>
          <w:rFonts w:ascii="Arial" w:hAnsi="Arial" w:cs="Arial"/>
          <w:sz w:val="24"/>
          <w:szCs w:val="24"/>
          <w:lang w:val="es-ES_tradnl"/>
        </w:rPr>
        <w:t xml:space="preserve">mediante estudios, análisis e investigación, </w:t>
      </w:r>
      <w:r>
        <w:rPr>
          <w:rFonts w:ascii="Arial" w:hAnsi="Arial" w:cs="Arial"/>
          <w:sz w:val="24"/>
          <w:szCs w:val="24"/>
          <w:lang w:val="es-ES_tradnl"/>
        </w:rPr>
        <w:t xml:space="preserve">los graduados </w:t>
      </w:r>
      <w:r w:rsidR="00836C19" w:rsidRPr="00B854F9">
        <w:rPr>
          <w:rFonts w:ascii="Arial" w:hAnsi="Arial" w:cs="Arial"/>
          <w:sz w:val="24"/>
          <w:szCs w:val="24"/>
          <w:lang w:val="es-ES_tradnl"/>
        </w:rPr>
        <w:t>contribuyan a alcanzar</w:t>
      </w:r>
      <w:r w:rsidR="00A92E6D">
        <w:rPr>
          <w:rFonts w:ascii="Arial" w:hAnsi="Arial" w:cs="Arial"/>
          <w:sz w:val="24"/>
          <w:szCs w:val="24"/>
          <w:lang w:val="es-ES_tradnl"/>
        </w:rPr>
        <w:t xml:space="preserve"> altos niveles en planeación en temas </w:t>
      </w:r>
      <w:r w:rsidR="00836C19" w:rsidRPr="00B854F9">
        <w:rPr>
          <w:rFonts w:ascii="Arial" w:hAnsi="Arial" w:cs="Arial"/>
          <w:sz w:val="24"/>
          <w:szCs w:val="24"/>
          <w:lang w:val="es-ES_tradnl"/>
        </w:rPr>
        <w:t xml:space="preserve">de seguridad y defensa, así como </w:t>
      </w:r>
      <w:r w:rsidR="009542DC">
        <w:rPr>
          <w:rFonts w:ascii="Arial" w:hAnsi="Arial" w:cs="Arial"/>
          <w:sz w:val="24"/>
          <w:szCs w:val="24"/>
          <w:lang w:val="es-ES_tradnl"/>
        </w:rPr>
        <w:t>conocimiento</w:t>
      </w:r>
      <w:r w:rsidR="00836C19" w:rsidRPr="00B854F9">
        <w:rPr>
          <w:rFonts w:ascii="Arial" w:hAnsi="Arial" w:cs="Arial"/>
          <w:sz w:val="24"/>
          <w:szCs w:val="24"/>
          <w:lang w:val="es-ES_tradnl"/>
        </w:rPr>
        <w:t xml:space="preserve"> científico   en una actividad que es premisa para </w:t>
      </w:r>
      <w:r w:rsidR="007F0A2A">
        <w:rPr>
          <w:rFonts w:ascii="Arial" w:hAnsi="Arial" w:cs="Arial"/>
          <w:sz w:val="24"/>
          <w:szCs w:val="24"/>
          <w:lang w:val="es-ES_tradnl"/>
        </w:rPr>
        <w:t xml:space="preserve">el </w:t>
      </w:r>
      <w:r w:rsidR="00836C19" w:rsidRPr="00B854F9">
        <w:rPr>
          <w:rFonts w:ascii="Arial" w:hAnsi="Arial" w:cs="Arial"/>
          <w:sz w:val="24"/>
          <w:szCs w:val="24"/>
          <w:lang w:val="es-ES_tradnl"/>
        </w:rPr>
        <w:t xml:space="preserve">desarrollo del país. </w:t>
      </w:r>
    </w:p>
    <w:p w14:paraId="0C077CD8" w14:textId="77777777" w:rsidR="007F0A2A" w:rsidRDefault="007F0A2A" w:rsidP="00DD73E9">
      <w:pPr>
        <w:spacing w:after="0"/>
        <w:ind w:firstLine="567"/>
        <w:jc w:val="both"/>
        <w:rPr>
          <w:rFonts w:ascii="Arial" w:hAnsi="Arial" w:cs="Arial"/>
          <w:sz w:val="24"/>
          <w:szCs w:val="24"/>
          <w:lang w:val="es-ES_tradnl"/>
        </w:rPr>
      </w:pPr>
    </w:p>
    <w:p w14:paraId="1DEC7BEE" w14:textId="57852993" w:rsidR="002D50BF" w:rsidRDefault="00464218" w:rsidP="00DD73E9">
      <w:pPr>
        <w:spacing w:after="0"/>
        <w:ind w:firstLine="567"/>
        <w:jc w:val="both"/>
        <w:rPr>
          <w:rFonts w:ascii="Arial" w:hAnsi="Arial" w:cs="Arial"/>
          <w:sz w:val="24"/>
          <w:szCs w:val="24"/>
          <w:lang w:val="es-ES_tradnl"/>
        </w:rPr>
      </w:pPr>
      <w:r>
        <w:rPr>
          <w:rFonts w:ascii="Arial" w:hAnsi="Arial" w:cs="Arial"/>
          <w:sz w:val="24"/>
          <w:szCs w:val="24"/>
          <w:lang w:val="es-ES_tradnl"/>
        </w:rPr>
        <w:t>P</w:t>
      </w:r>
      <w:r w:rsidR="00836C19" w:rsidRPr="00B854F9">
        <w:rPr>
          <w:rFonts w:ascii="Arial" w:hAnsi="Arial" w:cs="Arial"/>
          <w:sz w:val="24"/>
          <w:szCs w:val="24"/>
          <w:lang w:val="es-ES_tradnl"/>
        </w:rPr>
        <w:t>roporcionar el conocimiento de principios, leyes, categorías y conceptos que servirán como base teórica de la seguridad y defensa nacional, acorde a los principios que rigen con las actividades académicas de la Universidad de Occidente, conformando así un postgrado de nivel universitario de alcance internacional</w:t>
      </w:r>
      <w:r w:rsidR="0077569F">
        <w:rPr>
          <w:rFonts w:ascii="Arial" w:hAnsi="Arial" w:cs="Arial"/>
          <w:sz w:val="24"/>
          <w:szCs w:val="24"/>
          <w:lang w:val="es-ES_tradnl"/>
        </w:rPr>
        <w:t>.</w:t>
      </w:r>
      <w:r w:rsidR="00836C19" w:rsidRPr="00B854F9">
        <w:rPr>
          <w:rFonts w:ascii="Arial" w:hAnsi="Arial" w:cs="Arial"/>
          <w:sz w:val="24"/>
          <w:szCs w:val="24"/>
          <w:lang w:val="es-ES_tradnl"/>
        </w:rPr>
        <w:t xml:space="preserve"> </w:t>
      </w:r>
      <w:r w:rsidR="0077569F">
        <w:rPr>
          <w:rFonts w:ascii="Arial" w:hAnsi="Arial" w:cs="Arial"/>
          <w:sz w:val="24"/>
          <w:szCs w:val="24"/>
          <w:lang w:val="es-ES_tradnl"/>
        </w:rPr>
        <w:t>E</w:t>
      </w:r>
      <w:r w:rsidR="009542DC">
        <w:rPr>
          <w:rFonts w:ascii="Arial" w:hAnsi="Arial" w:cs="Arial"/>
          <w:sz w:val="24"/>
          <w:szCs w:val="24"/>
          <w:lang w:val="es-ES_tradnl"/>
        </w:rPr>
        <w:t xml:space="preserve">s </w:t>
      </w:r>
      <w:r w:rsidR="00836C19" w:rsidRPr="00B854F9">
        <w:rPr>
          <w:rFonts w:ascii="Arial" w:hAnsi="Arial" w:cs="Arial"/>
          <w:sz w:val="24"/>
          <w:szCs w:val="24"/>
          <w:lang w:val="es-ES_tradnl"/>
        </w:rPr>
        <w:t>un</w:t>
      </w:r>
      <w:r w:rsidR="009542DC">
        <w:rPr>
          <w:rFonts w:ascii="Arial" w:hAnsi="Arial" w:cs="Arial"/>
          <w:sz w:val="24"/>
          <w:szCs w:val="24"/>
          <w:lang w:val="es-ES_tradnl"/>
        </w:rPr>
        <w:t>a</w:t>
      </w:r>
      <w:r w:rsidR="00836C19" w:rsidRPr="00B854F9">
        <w:rPr>
          <w:rFonts w:ascii="Arial" w:hAnsi="Arial" w:cs="Arial"/>
          <w:sz w:val="24"/>
          <w:szCs w:val="24"/>
          <w:lang w:val="es-ES_tradnl"/>
        </w:rPr>
        <w:t xml:space="preserve"> </w:t>
      </w:r>
      <w:r w:rsidR="009542DC">
        <w:rPr>
          <w:rFonts w:ascii="Arial" w:hAnsi="Arial" w:cs="Arial"/>
          <w:sz w:val="24"/>
          <w:szCs w:val="24"/>
          <w:lang w:val="es-ES_tradnl"/>
        </w:rPr>
        <w:t xml:space="preserve">maestría </w:t>
      </w:r>
      <w:r w:rsidR="00836C19" w:rsidRPr="00B854F9">
        <w:rPr>
          <w:rFonts w:ascii="Arial" w:hAnsi="Arial" w:cs="Arial"/>
          <w:sz w:val="24"/>
          <w:szCs w:val="24"/>
          <w:lang w:val="es-ES_tradnl"/>
        </w:rPr>
        <w:t>destinad</w:t>
      </w:r>
      <w:r w:rsidR="009542DC">
        <w:rPr>
          <w:rFonts w:ascii="Arial" w:hAnsi="Arial" w:cs="Arial"/>
          <w:sz w:val="24"/>
          <w:szCs w:val="24"/>
          <w:lang w:val="es-ES_tradnl"/>
        </w:rPr>
        <w:t xml:space="preserve">a para que </w:t>
      </w:r>
      <w:r w:rsidR="00836C19" w:rsidRPr="00B854F9">
        <w:rPr>
          <w:rFonts w:ascii="Arial" w:hAnsi="Arial" w:cs="Arial"/>
          <w:sz w:val="24"/>
          <w:szCs w:val="24"/>
          <w:lang w:val="es-ES_tradnl"/>
        </w:rPr>
        <w:t>profesionales graduados de los centros de estudios superiores guatemaltecos</w:t>
      </w:r>
      <w:r w:rsidR="009542DC">
        <w:rPr>
          <w:rFonts w:ascii="Arial" w:hAnsi="Arial" w:cs="Arial"/>
          <w:sz w:val="24"/>
          <w:szCs w:val="24"/>
          <w:lang w:val="es-ES_tradnl"/>
        </w:rPr>
        <w:t xml:space="preserve"> que </w:t>
      </w:r>
      <w:r w:rsidR="00836C19" w:rsidRPr="00B854F9">
        <w:rPr>
          <w:rFonts w:ascii="Arial" w:hAnsi="Arial" w:cs="Arial"/>
          <w:sz w:val="24"/>
          <w:szCs w:val="24"/>
          <w:lang w:val="es-ES_tradnl"/>
        </w:rPr>
        <w:t xml:space="preserve">cuenten con un </w:t>
      </w:r>
      <w:r w:rsidR="00CD20A8" w:rsidRPr="00B854F9">
        <w:rPr>
          <w:rFonts w:ascii="Arial" w:hAnsi="Arial" w:cs="Arial"/>
          <w:sz w:val="24"/>
          <w:szCs w:val="24"/>
          <w:lang w:val="es-ES_tradnl"/>
        </w:rPr>
        <w:t>título</w:t>
      </w:r>
      <w:r w:rsidR="002D50BF" w:rsidRPr="00B854F9">
        <w:rPr>
          <w:rFonts w:ascii="Arial" w:hAnsi="Arial" w:cs="Arial"/>
          <w:sz w:val="24"/>
          <w:szCs w:val="24"/>
          <w:lang w:val="es-ES_tradnl"/>
        </w:rPr>
        <w:t xml:space="preserve"> de pregrado</w:t>
      </w:r>
      <w:r w:rsidR="0077569F">
        <w:rPr>
          <w:rFonts w:ascii="Arial" w:hAnsi="Arial" w:cs="Arial"/>
          <w:sz w:val="24"/>
          <w:szCs w:val="24"/>
          <w:lang w:val="es-ES_tradnl"/>
        </w:rPr>
        <w:t xml:space="preserve"> y del curso de Altos Estudios Estratégicos</w:t>
      </w:r>
      <w:r w:rsidR="007F0A2A">
        <w:rPr>
          <w:rFonts w:ascii="Arial" w:hAnsi="Arial" w:cs="Arial"/>
          <w:sz w:val="24"/>
          <w:szCs w:val="24"/>
          <w:lang w:val="es-ES_tradnl"/>
        </w:rPr>
        <w:t>, puedan obtener capacidades, conocimientos y experiencias en relación al tema central de la maestría</w:t>
      </w:r>
      <w:r w:rsidR="002D50BF" w:rsidRPr="00B854F9">
        <w:rPr>
          <w:rFonts w:ascii="Arial" w:hAnsi="Arial" w:cs="Arial"/>
          <w:sz w:val="24"/>
          <w:szCs w:val="24"/>
          <w:lang w:val="es-ES_tradnl"/>
        </w:rPr>
        <w:t>.</w:t>
      </w:r>
    </w:p>
    <w:p w14:paraId="3DB461C5" w14:textId="77777777" w:rsidR="00A92E6D" w:rsidRPr="00B854F9" w:rsidRDefault="00A92E6D" w:rsidP="00DD73E9">
      <w:pPr>
        <w:spacing w:after="0"/>
        <w:ind w:firstLine="567"/>
        <w:jc w:val="both"/>
        <w:rPr>
          <w:rFonts w:ascii="Arial" w:hAnsi="Arial" w:cs="Arial"/>
          <w:sz w:val="24"/>
          <w:szCs w:val="24"/>
          <w:lang w:val="es-ES_tradnl"/>
        </w:rPr>
      </w:pPr>
    </w:p>
    <w:p w14:paraId="081CB60C" w14:textId="77777777" w:rsidR="005274A5" w:rsidRPr="00B854F9" w:rsidRDefault="00B33987" w:rsidP="00B854F9">
      <w:pPr>
        <w:pStyle w:val="Prrafodelista"/>
        <w:numPr>
          <w:ilvl w:val="0"/>
          <w:numId w:val="9"/>
        </w:numPr>
        <w:spacing w:after="0"/>
        <w:ind w:left="284" w:hanging="284"/>
        <w:jc w:val="both"/>
        <w:rPr>
          <w:rFonts w:ascii="Arial" w:hAnsi="Arial" w:cs="Arial"/>
          <w:b/>
          <w:bCs/>
          <w:i/>
          <w:iCs/>
          <w:sz w:val="24"/>
          <w:szCs w:val="24"/>
          <w:lang w:val="es-ES_tradnl"/>
        </w:rPr>
      </w:pPr>
      <w:r w:rsidRPr="00B854F9">
        <w:rPr>
          <w:rFonts w:ascii="Arial" w:hAnsi="Arial" w:cs="Arial"/>
          <w:b/>
          <w:bCs/>
          <w:i/>
          <w:iCs/>
          <w:sz w:val="24"/>
          <w:szCs w:val="24"/>
          <w:lang w:val="es-ES_tradnl"/>
        </w:rPr>
        <w:t xml:space="preserve"> </w:t>
      </w:r>
      <w:r w:rsidR="00836C19" w:rsidRPr="00B854F9">
        <w:rPr>
          <w:rFonts w:ascii="Arial" w:hAnsi="Arial" w:cs="Arial"/>
          <w:b/>
          <w:bCs/>
          <w:i/>
          <w:iCs/>
          <w:sz w:val="24"/>
          <w:szCs w:val="24"/>
          <w:lang w:val="es-ES_tradnl"/>
        </w:rPr>
        <w:t>Perfil de ingreso de los e</w:t>
      </w:r>
      <w:r w:rsidR="00917DAD" w:rsidRPr="00B854F9">
        <w:rPr>
          <w:rFonts w:ascii="Arial" w:hAnsi="Arial" w:cs="Arial"/>
          <w:b/>
          <w:bCs/>
          <w:i/>
          <w:iCs/>
          <w:sz w:val="24"/>
          <w:szCs w:val="24"/>
          <w:lang w:val="es-ES_tradnl"/>
        </w:rPr>
        <w:t>studiantes</w:t>
      </w:r>
      <w:r w:rsidR="005274A5" w:rsidRPr="00B854F9">
        <w:rPr>
          <w:rFonts w:ascii="Arial" w:hAnsi="Arial" w:cs="Arial"/>
          <w:b/>
          <w:bCs/>
          <w:i/>
          <w:iCs/>
          <w:sz w:val="24"/>
          <w:szCs w:val="24"/>
          <w:lang w:val="es-ES_tradnl"/>
        </w:rPr>
        <w:t xml:space="preserve"> </w:t>
      </w:r>
    </w:p>
    <w:p w14:paraId="0B407154" w14:textId="77777777" w:rsidR="007F0A2A" w:rsidRDefault="005274A5" w:rsidP="00E65A99">
      <w:pPr>
        <w:spacing w:after="0"/>
        <w:jc w:val="both"/>
        <w:rPr>
          <w:rFonts w:ascii="Arial" w:hAnsi="Arial" w:cs="Arial"/>
          <w:sz w:val="24"/>
          <w:szCs w:val="24"/>
          <w:lang w:val="es-ES_tradnl"/>
        </w:rPr>
      </w:pPr>
      <w:r w:rsidRPr="00B854F9">
        <w:rPr>
          <w:rFonts w:ascii="Arial" w:hAnsi="Arial" w:cs="Arial"/>
          <w:sz w:val="24"/>
          <w:szCs w:val="24"/>
          <w:lang w:val="es-ES_tradnl"/>
        </w:rPr>
        <w:t xml:space="preserve"> </w:t>
      </w:r>
      <w:r w:rsidR="00DD73E9">
        <w:rPr>
          <w:rFonts w:ascii="Arial" w:hAnsi="Arial" w:cs="Arial"/>
          <w:sz w:val="24"/>
          <w:szCs w:val="24"/>
          <w:lang w:val="es-ES_tradnl"/>
        </w:rPr>
        <w:tab/>
      </w:r>
    </w:p>
    <w:p w14:paraId="5080A1BB" w14:textId="5ABD4E30" w:rsidR="005274A5" w:rsidRPr="00B854F9" w:rsidRDefault="005274A5" w:rsidP="002C47A4">
      <w:pPr>
        <w:spacing w:after="0"/>
        <w:ind w:firstLine="567"/>
        <w:jc w:val="both"/>
        <w:rPr>
          <w:rFonts w:ascii="Arial" w:hAnsi="Arial" w:cs="Arial"/>
          <w:sz w:val="24"/>
          <w:szCs w:val="24"/>
          <w:lang w:val="es-ES_tradnl"/>
        </w:rPr>
      </w:pPr>
      <w:r w:rsidRPr="00B854F9">
        <w:rPr>
          <w:rFonts w:ascii="Arial" w:hAnsi="Arial" w:cs="Arial"/>
          <w:sz w:val="24"/>
          <w:szCs w:val="24"/>
          <w:lang w:val="es-ES_tradnl"/>
        </w:rPr>
        <w:t xml:space="preserve">Profesionales con el grado académico de </w:t>
      </w:r>
      <w:r w:rsidR="006A4F62" w:rsidRPr="00B854F9">
        <w:rPr>
          <w:rFonts w:ascii="Arial" w:hAnsi="Arial" w:cs="Arial"/>
          <w:sz w:val="24"/>
          <w:szCs w:val="24"/>
          <w:lang w:val="es-ES_tradnl"/>
        </w:rPr>
        <w:t>licenciatura y con</w:t>
      </w:r>
      <w:r w:rsidRPr="00B854F9">
        <w:rPr>
          <w:rFonts w:ascii="Arial" w:hAnsi="Arial" w:cs="Arial"/>
          <w:sz w:val="24"/>
          <w:szCs w:val="24"/>
          <w:lang w:val="es-ES_tradnl"/>
        </w:rPr>
        <w:t xml:space="preserve"> </w:t>
      </w:r>
      <w:r w:rsidR="009542DC">
        <w:rPr>
          <w:rFonts w:ascii="Arial" w:hAnsi="Arial" w:cs="Arial"/>
          <w:sz w:val="24"/>
          <w:szCs w:val="24"/>
          <w:lang w:val="es-ES_tradnl"/>
        </w:rPr>
        <w:t>la aprobación del curso de Altos Estudios Estratégicos</w:t>
      </w:r>
      <w:r w:rsidR="00703F9B" w:rsidRPr="00B854F9">
        <w:rPr>
          <w:rFonts w:ascii="Arial" w:hAnsi="Arial" w:cs="Arial"/>
          <w:sz w:val="24"/>
          <w:szCs w:val="24"/>
          <w:lang w:val="es-ES_tradnl"/>
        </w:rPr>
        <w:t xml:space="preserve">; preferentemente </w:t>
      </w:r>
      <w:r w:rsidR="009542DC">
        <w:rPr>
          <w:rFonts w:ascii="Arial" w:hAnsi="Arial" w:cs="Arial"/>
          <w:sz w:val="24"/>
          <w:szCs w:val="24"/>
          <w:lang w:val="es-ES_tradnl"/>
        </w:rPr>
        <w:t>con</w:t>
      </w:r>
      <w:r w:rsidRPr="00B854F9">
        <w:rPr>
          <w:rFonts w:ascii="Arial" w:hAnsi="Arial" w:cs="Arial"/>
          <w:sz w:val="24"/>
          <w:szCs w:val="24"/>
          <w:lang w:val="es-ES_tradnl"/>
        </w:rPr>
        <w:t xml:space="preserve"> los conocimientos básicos de computación y manejo adecuado de Internet</w:t>
      </w:r>
      <w:r w:rsidR="00703F9B" w:rsidRPr="00B854F9">
        <w:rPr>
          <w:rFonts w:ascii="Arial" w:hAnsi="Arial" w:cs="Arial"/>
          <w:sz w:val="24"/>
          <w:szCs w:val="24"/>
          <w:lang w:val="es-ES_tradnl"/>
        </w:rPr>
        <w:t xml:space="preserve">; </w:t>
      </w:r>
      <w:r w:rsidR="00B33987" w:rsidRPr="00B854F9">
        <w:rPr>
          <w:rFonts w:ascii="Arial" w:hAnsi="Arial" w:cs="Arial"/>
          <w:sz w:val="24"/>
          <w:szCs w:val="24"/>
          <w:lang w:val="es-ES_tradnl"/>
        </w:rPr>
        <w:t>d</w:t>
      </w:r>
      <w:r w:rsidRPr="00B854F9">
        <w:rPr>
          <w:rFonts w:ascii="Arial" w:hAnsi="Arial" w:cs="Arial"/>
          <w:sz w:val="24"/>
          <w:szCs w:val="24"/>
          <w:lang w:val="es-ES_tradnl"/>
        </w:rPr>
        <w:t>isponibilidad y predisposición para emprender tareas de investigación</w:t>
      </w:r>
      <w:r w:rsidR="00B33987" w:rsidRPr="00B854F9">
        <w:rPr>
          <w:rFonts w:ascii="Arial" w:hAnsi="Arial" w:cs="Arial"/>
          <w:sz w:val="24"/>
          <w:szCs w:val="24"/>
          <w:lang w:val="es-ES_tradnl"/>
        </w:rPr>
        <w:t>;</w:t>
      </w:r>
      <w:r w:rsidR="00703F9B" w:rsidRPr="00B854F9">
        <w:rPr>
          <w:rFonts w:ascii="Arial" w:hAnsi="Arial" w:cs="Arial"/>
          <w:sz w:val="24"/>
          <w:szCs w:val="24"/>
          <w:lang w:val="es-ES_tradnl"/>
        </w:rPr>
        <w:t xml:space="preserve"> deseable pero no obligatorio </w:t>
      </w:r>
      <w:r w:rsidR="00165E2A" w:rsidRPr="00B854F9">
        <w:rPr>
          <w:rFonts w:ascii="Arial" w:hAnsi="Arial" w:cs="Arial"/>
          <w:sz w:val="24"/>
          <w:szCs w:val="24"/>
          <w:lang w:val="es-ES_tradnl"/>
        </w:rPr>
        <w:t>manejar el</w:t>
      </w:r>
      <w:r w:rsidRPr="00B854F9">
        <w:rPr>
          <w:rFonts w:ascii="Arial" w:hAnsi="Arial" w:cs="Arial"/>
          <w:sz w:val="24"/>
          <w:szCs w:val="24"/>
          <w:lang w:val="es-ES_tradnl"/>
        </w:rPr>
        <w:t xml:space="preserve"> idioma </w:t>
      </w:r>
      <w:r w:rsidR="00703F9B" w:rsidRPr="00B854F9">
        <w:rPr>
          <w:rFonts w:ascii="Arial" w:hAnsi="Arial" w:cs="Arial"/>
          <w:sz w:val="24"/>
          <w:szCs w:val="24"/>
          <w:lang w:val="es-ES_tradnl"/>
        </w:rPr>
        <w:t>inglés</w:t>
      </w:r>
      <w:r w:rsidRPr="00B854F9">
        <w:rPr>
          <w:rFonts w:ascii="Arial" w:hAnsi="Arial" w:cs="Arial"/>
          <w:sz w:val="24"/>
          <w:szCs w:val="24"/>
          <w:lang w:val="es-ES_tradnl"/>
        </w:rPr>
        <w:t xml:space="preserve">. </w:t>
      </w:r>
    </w:p>
    <w:p w14:paraId="71C965B0" w14:textId="77777777" w:rsidR="00E65A99" w:rsidRPr="00B854F9" w:rsidRDefault="00E65A99" w:rsidP="00E65A99">
      <w:pPr>
        <w:spacing w:after="0"/>
        <w:jc w:val="both"/>
        <w:rPr>
          <w:rFonts w:ascii="Arial" w:hAnsi="Arial" w:cs="Arial"/>
          <w:sz w:val="24"/>
          <w:szCs w:val="24"/>
          <w:lang w:val="es-ES_tradnl"/>
        </w:rPr>
      </w:pPr>
    </w:p>
    <w:p w14:paraId="564EFA36" w14:textId="77777777" w:rsidR="00703F9B" w:rsidRPr="00B854F9" w:rsidRDefault="00703F9B" w:rsidP="00B854F9">
      <w:pPr>
        <w:pStyle w:val="Prrafodelista"/>
        <w:numPr>
          <w:ilvl w:val="0"/>
          <w:numId w:val="9"/>
        </w:numPr>
        <w:spacing w:after="0"/>
        <w:ind w:left="284" w:hanging="284"/>
        <w:rPr>
          <w:rFonts w:ascii="Arial" w:hAnsi="Arial" w:cs="Arial"/>
          <w:b/>
          <w:bCs/>
          <w:i/>
          <w:iCs/>
          <w:sz w:val="24"/>
          <w:szCs w:val="24"/>
          <w:lang w:val="es-ES_tradnl"/>
        </w:rPr>
      </w:pPr>
      <w:r w:rsidRPr="00B854F9">
        <w:rPr>
          <w:rFonts w:ascii="Arial" w:hAnsi="Arial" w:cs="Arial"/>
          <w:b/>
          <w:bCs/>
          <w:i/>
          <w:iCs/>
          <w:sz w:val="24"/>
          <w:szCs w:val="24"/>
          <w:lang w:val="es-ES_tradnl"/>
        </w:rPr>
        <w:t xml:space="preserve">Perfil de egreso de los </w:t>
      </w:r>
      <w:r w:rsidR="00165E2A" w:rsidRPr="00B854F9">
        <w:rPr>
          <w:rFonts w:ascii="Arial" w:hAnsi="Arial" w:cs="Arial"/>
          <w:b/>
          <w:bCs/>
          <w:i/>
          <w:iCs/>
          <w:sz w:val="24"/>
          <w:szCs w:val="24"/>
          <w:lang w:val="es-ES_tradnl"/>
        </w:rPr>
        <w:t>e</w:t>
      </w:r>
      <w:r w:rsidRPr="00B854F9">
        <w:rPr>
          <w:rFonts w:ascii="Arial" w:hAnsi="Arial" w:cs="Arial"/>
          <w:b/>
          <w:bCs/>
          <w:i/>
          <w:iCs/>
          <w:sz w:val="24"/>
          <w:szCs w:val="24"/>
          <w:lang w:val="es-ES_tradnl"/>
        </w:rPr>
        <w:t>studiantes</w:t>
      </w:r>
    </w:p>
    <w:p w14:paraId="1EA9CD6C" w14:textId="77777777" w:rsidR="0077569F" w:rsidRDefault="0077569F" w:rsidP="00DD73E9">
      <w:pPr>
        <w:spacing w:after="0"/>
        <w:ind w:firstLine="567"/>
        <w:jc w:val="both"/>
        <w:rPr>
          <w:rFonts w:ascii="Arial" w:hAnsi="Arial" w:cs="Arial"/>
          <w:sz w:val="24"/>
          <w:szCs w:val="24"/>
          <w:lang w:val="es-ES_tradnl"/>
        </w:rPr>
      </w:pPr>
    </w:p>
    <w:p w14:paraId="2574D1E6" w14:textId="76E5E559" w:rsidR="0077569F" w:rsidRDefault="00836C19" w:rsidP="0077569F">
      <w:pPr>
        <w:spacing w:after="0"/>
        <w:ind w:firstLine="567"/>
        <w:jc w:val="both"/>
        <w:rPr>
          <w:rFonts w:ascii="Arial" w:hAnsi="Arial" w:cs="Arial"/>
          <w:sz w:val="24"/>
          <w:szCs w:val="24"/>
          <w:lang w:val="es-ES_tradnl"/>
        </w:rPr>
      </w:pPr>
      <w:r w:rsidRPr="00B854F9">
        <w:rPr>
          <w:rFonts w:ascii="Arial" w:hAnsi="Arial" w:cs="Arial"/>
          <w:sz w:val="24"/>
          <w:szCs w:val="24"/>
          <w:lang w:val="es-ES_tradnl"/>
        </w:rPr>
        <w:t xml:space="preserve">Los profesionales que obtengan el título de </w:t>
      </w:r>
      <w:r w:rsidR="009542DC">
        <w:rPr>
          <w:rFonts w:ascii="Arial" w:hAnsi="Arial" w:cs="Arial"/>
          <w:sz w:val="24"/>
          <w:szCs w:val="24"/>
          <w:lang w:val="es-ES_tradnl"/>
        </w:rPr>
        <w:t xml:space="preserve">Magister Science </w:t>
      </w:r>
      <w:r w:rsidR="00CD20A8" w:rsidRPr="00CD20A8">
        <w:rPr>
          <w:rFonts w:ascii="Arial" w:hAnsi="Arial" w:cs="Arial"/>
          <w:sz w:val="24"/>
          <w:szCs w:val="24"/>
          <w:lang w:val="es-ES_tradnl"/>
        </w:rPr>
        <w:t xml:space="preserve">en Estrategia, </w:t>
      </w:r>
      <w:r w:rsidR="00CD20A8">
        <w:rPr>
          <w:rFonts w:ascii="Arial" w:hAnsi="Arial" w:cs="Arial"/>
          <w:sz w:val="24"/>
          <w:szCs w:val="24"/>
          <w:lang w:val="es-ES_tradnl"/>
        </w:rPr>
        <w:t>S</w:t>
      </w:r>
      <w:r w:rsidR="00CD20A8" w:rsidRPr="00CD20A8">
        <w:rPr>
          <w:rFonts w:ascii="Arial" w:hAnsi="Arial" w:cs="Arial"/>
          <w:sz w:val="24"/>
          <w:szCs w:val="24"/>
          <w:lang w:val="es-ES_tradnl"/>
        </w:rPr>
        <w:t xml:space="preserve">eguridad y Defensa </w:t>
      </w:r>
      <w:r w:rsidRPr="00B854F9">
        <w:rPr>
          <w:rFonts w:ascii="Arial" w:hAnsi="Arial" w:cs="Arial"/>
          <w:sz w:val="24"/>
          <w:szCs w:val="24"/>
          <w:lang w:val="es-ES_tradnl"/>
        </w:rPr>
        <w:t>de la Universidad de Occidente</w:t>
      </w:r>
      <w:r w:rsidR="00075A10">
        <w:rPr>
          <w:rFonts w:ascii="Arial" w:hAnsi="Arial" w:cs="Arial"/>
          <w:sz w:val="24"/>
          <w:szCs w:val="24"/>
          <w:lang w:val="es-ES_tradnl"/>
        </w:rPr>
        <w:t>,</w:t>
      </w:r>
      <w:r w:rsidRPr="00B854F9">
        <w:rPr>
          <w:rFonts w:ascii="Arial" w:hAnsi="Arial" w:cs="Arial"/>
          <w:sz w:val="24"/>
          <w:szCs w:val="24"/>
          <w:lang w:val="es-ES_tradnl"/>
        </w:rPr>
        <w:t xml:space="preserve"> tendrán una amplia capacidad de abordar y analizar los temas, decisiones, hechos y acontecimientos políticos, jurídicos, sociales, económicos y de seguridad</w:t>
      </w:r>
      <w:r w:rsidR="00A92E6D">
        <w:rPr>
          <w:rFonts w:ascii="Arial" w:hAnsi="Arial" w:cs="Arial"/>
          <w:sz w:val="24"/>
          <w:szCs w:val="24"/>
          <w:lang w:val="es-ES_tradnl"/>
        </w:rPr>
        <w:t>,</w:t>
      </w:r>
      <w:r w:rsidRPr="00B854F9">
        <w:rPr>
          <w:rFonts w:ascii="Arial" w:hAnsi="Arial" w:cs="Arial"/>
          <w:sz w:val="24"/>
          <w:szCs w:val="24"/>
          <w:lang w:val="es-ES_tradnl"/>
        </w:rPr>
        <w:t> los cuales están íntimamente relacio</w:t>
      </w:r>
      <w:r w:rsidR="007D2B37" w:rsidRPr="00B854F9">
        <w:rPr>
          <w:rFonts w:ascii="Arial" w:hAnsi="Arial" w:cs="Arial"/>
          <w:sz w:val="24"/>
          <w:szCs w:val="24"/>
          <w:lang w:val="es-ES_tradnl"/>
        </w:rPr>
        <w:t xml:space="preserve">nados o interconectados. </w:t>
      </w:r>
    </w:p>
    <w:p w14:paraId="6C9C87E8" w14:textId="77777777" w:rsidR="0077569F" w:rsidRDefault="0077569F" w:rsidP="0077569F">
      <w:pPr>
        <w:spacing w:after="0"/>
        <w:ind w:firstLine="567"/>
        <w:jc w:val="both"/>
        <w:rPr>
          <w:rFonts w:ascii="Arial" w:hAnsi="Arial" w:cs="Arial"/>
          <w:sz w:val="24"/>
          <w:szCs w:val="24"/>
          <w:lang w:val="es-ES_tradnl"/>
        </w:rPr>
      </w:pPr>
    </w:p>
    <w:p w14:paraId="2F5FB390" w14:textId="77777777" w:rsidR="0077569F" w:rsidRDefault="00075A10" w:rsidP="00DD73E9">
      <w:pPr>
        <w:ind w:firstLine="567"/>
        <w:jc w:val="both"/>
        <w:rPr>
          <w:rFonts w:ascii="Arial" w:hAnsi="Arial" w:cs="Arial"/>
          <w:sz w:val="24"/>
          <w:szCs w:val="24"/>
          <w:lang w:val="es-ES_tradnl"/>
        </w:rPr>
      </w:pPr>
      <w:r>
        <w:rPr>
          <w:rFonts w:ascii="Arial" w:hAnsi="Arial" w:cs="Arial"/>
          <w:sz w:val="24"/>
          <w:szCs w:val="24"/>
          <w:lang w:val="es-ES_tradnl"/>
        </w:rPr>
        <w:t>B</w:t>
      </w:r>
      <w:r w:rsidR="00836C19" w:rsidRPr="00B854F9">
        <w:rPr>
          <w:rFonts w:ascii="Arial" w:hAnsi="Arial" w:cs="Arial"/>
          <w:sz w:val="24"/>
          <w:szCs w:val="24"/>
          <w:lang w:val="es-ES_tradnl"/>
        </w:rPr>
        <w:t>ajo l</w:t>
      </w:r>
      <w:r w:rsidR="007D2B37" w:rsidRPr="00B854F9">
        <w:rPr>
          <w:rFonts w:ascii="Arial" w:hAnsi="Arial" w:cs="Arial"/>
          <w:sz w:val="24"/>
          <w:szCs w:val="24"/>
          <w:lang w:val="es-ES_tradnl"/>
        </w:rPr>
        <w:t>a filosofía de la libertad</w:t>
      </w:r>
      <w:r w:rsidR="00A92E6D">
        <w:rPr>
          <w:rFonts w:ascii="Arial" w:hAnsi="Arial" w:cs="Arial"/>
          <w:sz w:val="24"/>
          <w:szCs w:val="24"/>
          <w:lang w:val="es-ES_tradnl"/>
        </w:rPr>
        <w:t xml:space="preserve"> de</w:t>
      </w:r>
      <w:r w:rsidR="007D2B37" w:rsidRPr="00B854F9">
        <w:rPr>
          <w:rFonts w:ascii="Arial" w:hAnsi="Arial" w:cs="Arial"/>
          <w:sz w:val="24"/>
          <w:szCs w:val="24"/>
          <w:lang w:val="es-ES_tradnl"/>
        </w:rPr>
        <w:t xml:space="preserve"> la U</w:t>
      </w:r>
      <w:r w:rsidR="00836C19" w:rsidRPr="00B854F9">
        <w:rPr>
          <w:rFonts w:ascii="Arial" w:hAnsi="Arial" w:cs="Arial"/>
          <w:sz w:val="24"/>
          <w:szCs w:val="24"/>
          <w:lang w:val="es-ES_tradnl"/>
        </w:rPr>
        <w:t>niversidad de Occidente</w:t>
      </w:r>
      <w:r>
        <w:rPr>
          <w:rFonts w:ascii="Arial" w:hAnsi="Arial" w:cs="Arial"/>
          <w:sz w:val="24"/>
          <w:szCs w:val="24"/>
          <w:lang w:val="es-ES_tradnl"/>
        </w:rPr>
        <w:t xml:space="preserve">, </w:t>
      </w:r>
      <w:r w:rsidR="00A92E6D">
        <w:rPr>
          <w:rFonts w:ascii="Arial" w:hAnsi="Arial" w:cs="Arial"/>
          <w:sz w:val="24"/>
          <w:szCs w:val="24"/>
          <w:lang w:val="es-ES_tradnl"/>
        </w:rPr>
        <w:t xml:space="preserve">se </w:t>
      </w:r>
      <w:r w:rsidR="00836C19" w:rsidRPr="00B854F9">
        <w:rPr>
          <w:rFonts w:ascii="Arial" w:hAnsi="Arial" w:cs="Arial"/>
          <w:sz w:val="24"/>
          <w:szCs w:val="24"/>
          <w:lang w:val="es-ES_tradnl"/>
        </w:rPr>
        <w:t>prepara</w:t>
      </w:r>
      <w:r w:rsidR="00A92E6D">
        <w:rPr>
          <w:rFonts w:ascii="Arial" w:hAnsi="Arial" w:cs="Arial"/>
          <w:sz w:val="24"/>
          <w:szCs w:val="24"/>
          <w:lang w:val="es-ES_tradnl"/>
        </w:rPr>
        <w:t>n</w:t>
      </w:r>
      <w:r w:rsidR="00836C19" w:rsidRPr="00B854F9">
        <w:rPr>
          <w:rFonts w:ascii="Arial" w:hAnsi="Arial" w:cs="Arial"/>
          <w:sz w:val="24"/>
          <w:szCs w:val="24"/>
          <w:lang w:val="es-ES_tradnl"/>
        </w:rPr>
        <w:t xml:space="preserve"> profesionales a nivel de </w:t>
      </w:r>
      <w:r w:rsidR="00A92E6D">
        <w:rPr>
          <w:rFonts w:ascii="Arial" w:hAnsi="Arial" w:cs="Arial"/>
          <w:sz w:val="24"/>
          <w:szCs w:val="24"/>
          <w:lang w:val="es-ES_tradnl"/>
        </w:rPr>
        <w:t>maestría</w:t>
      </w:r>
      <w:r w:rsidR="00836C19" w:rsidRPr="00B854F9">
        <w:rPr>
          <w:rFonts w:ascii="Arial" w:hAnsi="Arial" w:cs="Arial"/>
          <w:sz w:val="24"/>
          <w:szCs w:val="24"/>
          <w:lang w:val="es-ES_tradnl"/>
        </w:rPr>
        <w:t> para desempeñarse exitosamente en su ámbito personal y profesional</w:t>
      </w:r>
      <w:r w:rsidR="007D2B37" w:rsidRPr="00B854F9">
        <w:rPr>
          <w:rFonts w:ascii="Arial" w:hAnsi="Arial" w:cs="Arial"/>
          <w:sz w:val="24"/>
          <w:szCs w:val="24"/>
          <w:lang w:val="es-ES_tradnl"/>
        </w:rPr>
        <w:t xml:space="preserve">. </w:t>
      </w:r>
      <w:r w:rsidR="00F77B7C">
        <w:rPr>
          <w:rFonts w:ascii="Arial" w:hAnsi="Arial" w:cs="Arial"/>
          <w:sz w:val="24"/>
          <w:szCs w:val="24"/>
          <w:lang w:val="es-ES_tradnl"/>
        </w:rPr>
        <w:t>Completaran</w:t>
      </w:r>
      <w:r w:rsidR="00CF349F">
        <w:rPr>
          <w:rFonts w:ascii="Arial" w:hAnsi="Arial" w:cs="Arial"/>
          <w:sz w:val="24"/>
          <w:szCs w:val="24"/>
          <w:lang w:val="es-ES_tradnl"/>
        </w:rPr>
        <w:t xml:space="preserve"> el proceso académico con</w:t>
      </w:r>
      <w:r w:rsidR="00F77B7C">
        <w:rPr>
          <w:rFonts w:ascii="Arial" w:hAnsi="Arial" w:cs="Arial"/>
          <w:sz w:val="24"/>
          <w:szCs w:val="24"/>
          <w:lang w:val="es-ES_tradnl"/>
        </w:rPr>
        <w:t xml:space="preserve"> </w:t>
      </w:r>
      <w:r w:rsidR="00CF349F">
        <w:rPr>
          <w:rFonts w:ascii="Arial" w:hAnsi="Arial" w:cs="Arial"/>
          <w:sz w:val="24"/>
          <w:szCs w:val="24"/>
          <w:lang w:val="es-ES_tradnl"/>
        </w:rPr>
        <w:t>una</w:t>
      </w:r>
      <w:r w:rsidR="00F77B7C">
        <w:rPr>
          <w:rFonts w:ascii="Arial" w:hAnsi="Arial" w:cs="Arial"/>
          <w:sz w:val="24"/>
          <w:szCs w:val="24"/>
          <w:lang w:val="es-ES_tradnl"/>
        </w:rPr>
        <w:t xml:space="preserve"> </w:t>
      </w:r>
      <w:r w:rsidR="00CF349F">
        <w:rPr>
          <w:rFonts w:ascii="Arial" w:hAnsi="Arial" w:cs="Arial"/>
          <w:sz w:val="24"/>
          <w:szCs w:val="24"/>
          <w:lang w:val="es-ES_tradnl"/>
        </w:rPr>
        <w:t>t</w:t>
      </w:r>
      <w:r w:rsidR="00F77B7C">
        <w:rPr>
          <w:rFonts w:ascii="Arial" w:hAnsi="Arial" w:cs="Arial"/>
          <w:sz w:val="24"/>
          <w:szCs w:val="24"/>
          <w:lang w:val="es-ES_tradnl"/>
        </w:rPr>
        <w:t>e</w:t>
      </w:r>
      <w:r w:rsidR="00CF349F">
        <w:rPr>
          <w:rFonts w:ascii="Arial" w:hAnsi="Arial" w:cs="Arial"/>
          <w:sz w:val="24"/>
          <w:szCs w:val="24"/>
          <w:lang w:val="es-ES_tradnl"/>
        </w:rPr>
        <w:t>sina de no menos de 50</w:t>
      </w:r>
      <w:r w:rsidR="00F77B7C">
        <w:rPr>
          <w:rFonts w:ascii="Arial" w:hAnsi="Arial" w:cs="Arial"/>
          <w:sz w:val="24"/>
          <w:szCs w:val="24"/>
          <w:lang w:val="es-ES_tradnl"/>
        </w:rPr>
        <w:t xml:space="preserve"> páginas.</w:t>
      </w:r>
    </w:p>
    <w:p w14:paraId="18D73D26" w14:textId="718A5A28" w:rsidR="005274A5" w:rsidRPr="00B854F9" w:rsidRDefault="007D2B37" w:rsidP="00DD73E9">
      <w:pPr>
        <w:ind w:firstLine="567"/>
        <w:jc w:val="both"/>
        <w:rPr>
          <w:rFonts w:ascii="Arial" w:hAnsi="Arial" w:cs="Arial"/>
          <w:sz w:val="24"/>
          <w:szCs w:val="24"/>
          <w:lang w:val="es-ES_tradnl"/>
        </w:rPr>
      </w:pPr>
      <w:r w:rsidRPr="00B854F9">
        <w:rPr>
          <w:rFonts w:ascii="Arial" w:hAnsi="Arial" w:cs="Arial"/>
          <w:sz w:val="24"/>
          <w:szCs w:val="24"/>
          <w:lang w:val="es-ES_tradnl"/>
        </w:rPr>
        <w:t>D</w:t>
      </w:r>
      <w:r w:rsidR="008342CD" w:rsidRPr="00B854F9">
        <w:rPr>
          <w:rFonts w:ascii="Arial" w:hAnsi="Arial" w:cs="Arial"/>
          <w:sz w:val="24"/>
          <w:szCs w:val="24"/>
          <w:lang w:val="es-ES_tradnl"/>
        </w:rPr>
        <w:t xml:space="preserve">eberán haber </w:t>
      </w:r>
      <w:r w:rsidR="00165E2A" w:rsidRPr="00B854F9">
        <w:rPr>
          <w:rFonts w:ascii="Arial" w:hAnsi="Arial" w:cs="Arial"/>
          <w:sz w:val="24"/>
          <w:szCs w:val="24"/>
          <w:lang w:val="es-ES_tradnl"/>
        </w:rPr>
        <w:t>adquirido una</w:t>
      </w:r>
      <w:r w:rsidR="008342CD" w:rsidRPr="00B854F9">
        <w:rPr>
          <w:rFonts w:ascii="Arial" w:hAnsi="Arial" w:cs="Arial"/>
          <w:sz w:val="24"/>
          <w:szCs w:val="24"/>
          <w:lang w:val="es-ES_tradnl"/>
        </w:rPr>
        <w:t xml:space="preserve"> </w:t>
      </w:r>
      <w:r w:rsidR="00D77C36" w:rsidRPr="00B854F9">
        <w:rPr>
          <w:rFonts w:ascii="Arial" w:hAnsi="Arial" w:cs="Arial"/>
          <w:sz w:val="24"/>
          <w:szCs w:val="24"/>
          <w:lang w:val="es-ES_tradnl"/>
        </w:rPr>
        <w:t>sólida formación</w:t>
      </w:r>
      <w:r w:rsidR="008342CD" w:rsidRPr="00B854F9">
        <w:rPr>
          <w:rFonts w:ascii="Arial" w:hAnsi="Arial" w:cs="Arial"/>
          <w:sz w:val="24"/>
          <w:szCs w:val="24"/>
          <w:lang w:val="es-ES_tradnl"/>
        </w:rPr>
        <w:t xml:space="preserve"> en </w:t>
      </w:r>
      <w:r w:rsidR="00075A10">
        <w:rPr>
          <w:rFonts w:ascii="Arial" w:hAnsi="Arial" w:cs="Arial"/>
          <w:sz w:val="24"/>
          <w:szCs w:val="24"/>
          <w:lang w:val="es-ES_tradnl"/>
        </w:rPr>
        <w:t>estudios</w:t>
      </w:r>
      <w:r w:rsidR="008342CD" w:rsidRPr="00B854F9">
        <w:rPr>
          <w:rFonts w:ascii="Arial" w:hAnsi="Arial" w:cs="Arial"/>
          <w:sz w:val="24"/>
          <w:szCs w:val="24"/>
          <w:lang w:val="es-ES_tradnl"/>
        </w:rPr>
        <w:t xml:space="preserve"> </w:t>
      </w:r>
      <w:r w:rsidR="00075A10">
        <w:rPr>
          <w:rFonts w:ascii="Arial" w:hAnsi="Arial" w:cs="Arial"/>
          <w:sz w:val="24"/>
          <w:szCs w:val="24"/>
          <w:lang w:val="es-ES_tradnl"/>
        </w:rPr>
        <w:t xml:space="preserve">estratégicos </w:t>
      </w:r>
      <w:r w:rsidR="00E65A99" w:rsidRPr="00B854F9">
        <w:rPr>
          <w:rFonts w:ascii="Arial" w:hAnsi="Arial" w:cs="Arial"/>
          <w:sz w:val="24"/>
          <w:szCs w:val="24"/>
          <w:lang w:val="es-ES_tradnl"/>
        </w:rPr>
        <w:t>que</w:t>
      </w:r>
      <w:r w:rsidR="008342CD" w:rsidRPr="00B854F9">
        <w:rPr>
          <w:rFonts w:ascii="Arial" w:hAnsi="Arial" w:cs="Arial"/>
          <w:sz w:val="24"/>
          <w:szCs w:val="24"/>
          <w:lang w:val="es-ES_tradnl"/>
        </w:rPr>
        <w:t xml:space="preserve"> gobierna</w:t>
      </w:r>
      <w:r w:rsidR="00CD20A8">
        <w:rPr>
          <w:rFonts w:ascii="Arial" w:hAnsi="Arial" w:cs="Arial"/>
          <w:sz w:val="24"/>
          <w:szCs w:val="24"/>
          <w:lang w:val="es-ES_tradnl"/>
        </w:rPr>
        <w:t>n</w:t>
      </w:r>
      <w:r w:rsidR="008342CD" w:rsidRPr="00B854F9">
        <w:rPr>
          <w:rFonts w:ascii="Arial" w:hAnsi="Arial" w:cs="Arial"/>
          <w:sz w:val="24"/>
          <w:szCs w:val="24"/>
          <w:lang w:val="es-ES_tradnl"/>
        </w:rPr>
        <w:t xml:space="preserve"> el tema de seguridad </w:t>
      </w:r>
      <w:r w:rsidR="00E65A99" w:rsidRPr="00B854F9">
        <w:rPr>
          <w:rFonts w:ascii="Arial" w:hAnsi="Arial" w:cs="Arial"/>
          <w:sz w:val="24"/>
          <w:szCs w:val="24"/>
          <w:lang w:val="es-ES_tradnl"/>
        </w:rPr>
        <w:t xml:space="preserve">integral, </w:t>
      </w:r>
      <w:r w:rsidR="00CD20A8">
        <w:rPr>
          <w:rFonts w:ascii="Arial" w:hAnsi="Arial" w:cs="Arial"/>
          <w:sz w:val="24"/>
          <w:szCs w:val="24"/>
          <w:lang w:val="es-ES_tradnl"/>
        </w:rPr>
        <w:t xml:space="preserve">estarán capacitados en </w:t>
      </w:r>
      <w:r w:rsidR="00E65A99" w:rsidRPr="00B854F9">
        <w:rPr>
          <w:rFonts w:ascii="Arial" w:hAnsi="Arial" w:cs="Arial"/>
          <w:sz w:val="24"/>
          <w:szCs w:val="24"/>
          <w:lang w:val="es-ES_tradnl"/>
        </w:rPr>
        <w:t>realizar</w:t>
      </w:r>
      <w:r w:rsidR="005274A5" w:rsidRPr="00B854F9">
        <w:rPr>
          <w:rFonts w:ascii="Arial" w:hAnsi="Arial" w:cs="Arial"/>
          <w:sz w:val="24"/>
          <w:szCs w:val="24"/>
          <w:lang w:val="es-ES_tradnl"/>
        </w:rPr>
        <w:t xml:space="preserve"> investigación científica de los fenómenos</w:t>
      </w:r>
      <w:r w:rsidR="00CD20A8">
        <w:rPr>
          <w:rFonts w:ascii="Arial" w:hAnsi="Arial" w:cs="Arial"/>
          <w:sz w:val="24"/>
          <w:szCs w:val="24"/>
          <w:lang w:val="es-ES_tradnl"/>
        </w:rPr>
        <w:t xml:space="preserve"> </w:t>
      </w:r>
      <w:r w:rsidR="00075A10">
        <w:rPr>
          <w:rFonts w:ascii="Arial" w:hAnsi="Arial" w:cs="Arial"/>
          <w:sz w:val="24"/>
          <w:szCs w:val="24"/>
          <w:lang w:val="es-ES_tradnl"/>
        </w:rPr>
        <w:t xml:space="preserve">de </w:t>
      </w:r>
      <w:r w:rsidR="00CD20A8">
        <w:rPr>
          <w:rFonts w:ascii="Arial" w:hAnsi="Arial" w:cs="Arial"/>
          <w:sz w:val="24"/>
          <w:szCs w:val="24"/>
          <w:lang w:val="es-ES_tradnl"/>
        </w:rPr>
        <w:t xml:space="preserve">la </w:t>
      </w:r>
      <w:r w:rsidR="00075A10">
        <w:rPr>
          <w:rFonts w:ascii="Arial" w:hAnsi="Arial" w:cs="Arial"/>
          <w:sz w:val="24"/>
          <w:szCs w:val="24"/>
          <w:lang w:val="es-ES_tradnl"/>
        </w:rPr>
        <w:t>defe</w:t>
      </w:r>
      <w:r w:rsidR="00A92E6D">
        <w:rPr>
          <w:rFonts w:ascii="Arial" w:hAnsi="Arial" w:cs="Arial"/>
          <w:sz w:val="24"/>
          <w:szCs w:val="24"/>
          <w:lang w:val="es-ES_tradnl"/>
        </w:rPr>
        <w:t>n</w:t>
      </w:r>
      <w:r w:rsidR="00075A10">
        <w:rPr>
          <w:rFonts w:ascii="Arial" w:hAnsi="Arial" w:cs="Arial"/>
          <w:sz w:val="24"/>
          <w:szCs w:val="24"/>
          <w:lang w:val="es-ES_tradnl"/>
        </w:rPr>
        <w:t>sa</w:t>
      </w:r>
      <w:r w:rsidR="005274A5" w:rsidRPr="00B854F9">
        <w:rPr>
          <w:rFonts w:ascii="Arial" w:hAnsi="Arial" w:cs="Arial"/>
          <w:sz w:val="24"/>
          <w:szCs w:val="24"/>
          <w:lang w:val="es-ES_tradnl"/>
        </w:rPr>
        <w:t xml:space="preserve"> nacional</w:t>
      </w:r>
      <w:r w:rsidR="00075A10">
        <w:rPr>
          <w:rFonts w:ascii="Arial" w:hAnsi="Arial" w:cs="Arial"/>
          <w:sz w:val="24"/>
          <w:szCs w:val="24"/>
          <w:lang w:val="es-ES_tradnl"/>
        </w:rPr>
        <w:t xml:space="preserve"> y de se</w:t>
      </w:r>
      <w:r w:rsidR="00CD20A8">
        <w:rPr>
          <w:rFonts w:ascii="Arial" w:hAnsi="Arial" w:cs="Arial"/>
          <w:sz w:val="24"/>
          <w:szCs w:val="24"/>
          <w:lang w:val="es-ES_tradnl"/>
        </w:rPr>
        <w:t>g</w:t>
      </w:r>
      <w:r w:rsidR="00075A10">
        <w:rPr>
          <w:rFonts w:ascii="Arial" w:hAnsi="Arial" w:cs="Arial"/>
          <w:sz w:val="24"/>
          <w:szCs w:val="24"/>
          <w:lang w:val="es-ES_tradnl"/>
        </w:rPr>
        <w:t>uridad</w:t>
      </w:r>
      <w:r w:rsidR="005274A5" w:rsidRPr="00B854F9">
        <w:rPr>
          <w:rFonts w:ascii="Arial" w:hAnsi="Arial" w:cs="Arial"/>
          <w:sz w:val="24"/>
          <w:szCs w:val="24"/>
          <w:lang w:val="es-ES_tradnl"/>
        </w:rPr>
        <w:t xml:space="preserve"> internacional</w:t>
      </w:r>
      <w:r w:rsidR="00CD20A8">
        <w:rPr>
          <w:rFonts w:ascii="Arial" w:hAnsi="Arial" w:cs="Arial"/>
          <w:sz w:val="24"/>
          <w:szCs w:val="24"/>
          <w:lang w:val="es-ES_tradnl"/>
        </w:rPr>
        <w:t>.</w:t>
      </w:r>
    </w:p>
    <w:p w14:paraId="1451AA62" w14:textId="77777777" w:rsidR="00917DAD" w:rsidRPr="00B854F9" w:rsidRDefault="00917DAD" w:rsidP="00B854F9">
      <w:pPr>
        <w:pStyle w:val="Prrafodelista"/>
        <w:numPr>
          <w:ilvl w:val="0"/>
          <w:numId w:val="9"/>
        </w:numPr>
        <w:spacing w:after="0"/>
        <w:ind w:left="284" w:hanging="284"/>
        <w:jc w:val="both"/>
        <w:rPr>
          <w:rFonts w:ascii="Arial" w:hAnsi="Arial" w:cs="Arial"/>
          <w:b/>
          <w:bCs/>
          <w:i/>
          <w:iCs/>
          <w:sz w:val="24"/>
          <w:szCs w:val="24"/>
          <w:lang w:val="es-ES_tradnl"/>
        </w:rPr>
      </w:pPr>
      <w:r w:rsidRPr="00B854F9">
        <w:rPr>
          <w:rFonts w:ascii="Arial" w:hAnsi="Arial" w:cs="Arial"/>
          <w:b/>
          <w:bCs/>
          <w:i/>
          <w:iCs/>
          <w:sz w:val="24"/>
          <w:szCs w:val="24"/>
          <w:lang w:val="es-ES_tradnl"/>
        </w:rPr>
        <w:t>Horarios de clase</w:t>
      </w:r>
    </w:p>
    <w:p w14:paraId="3337A9A6" w14:textId="77777777" w:rsidR="0077569F" w:rsidRDefault="0077569F" w:rsidP="00DD73E9">
      <w:pPr>
        <w:spacing w:after="0"/>
        <w:ind w:firstLine="708"/>
        <w:jc w:val="both"/>
        <w:rPr>
          <w:rFonts w:ascii="Arial" w:hAnsi="Arial" w:cs="Arial"/>
          <w:sz w:val="24"/>
          <w:szCs w:val="24"/>
          <w:lang w:val="es-ES_tradnl"/>
        </w:rPr>
      </w:pPr>
    </w:p>
    <w:p w14:paraId="1C022155" w14:textId="7FCB1F35" w:rsidR="005774A1" w:rsidRPr="00B854F9" w:rsidRDefault="00075A10" w:rsidP="00DD73E9">
      <w:pPr>
        <w:spacing w:after="0"/>
        <w:ind w:firstLine="708"/>
        <w:jc w:val="both"/>
        <w:rPr>
          <w:rFonts w:ascii="Arial" w:hAnsi="Arial" w:cs="Arial"/>
          <w:sz w:val="24"/>
          <w:szCs w:val="24"/>
          <w:lang w:val="es-ES_tradnl"/>
        </w:rPr>
      </w:pPr>
      <w:r w:rsidRPr="00075A10">
        <w:rPr>
          <w:rFonts w:ascii="Arial" w:hAnsi="Arial" w:cs="Arial"/>
          <w:sz w:val="24"/>
          <w:szCs w:val="24"/>
          <w:lang w:val="es-ES_tradnl"/>
        </w:rPr>
        <w:t xml:space="preserve">Periodos de </w:t>
      </w:r>
      <w:r w:rsidR="003F1388">
        <w:rPr>
          <w:rFonts w:ascii="Arial" w:hAnsi="Arial" w:cs="Arial"/>
          <w:sz w:val="24"/>
          <w:szCs w:val="24"/>
          <w:lang w:val="es-ES_tradnl"/>
        </w:rPr>
        <w:t>cinc</w:t>
      </w:r>
      <w:r w:rsidRPr="00075A10">
        <w:rPr>
          <w:rFonts w:ascii="Arial" w:hAnsi="Arial" w:cs="Arial"/>
          <w:sz w:val="24"/>
          <w:szCs w:val="24"/>
          <w:lang w:val="es-ES_tradnl"/>
        </w:rPr>
        <w:t>o horas</w:t>
      </w:r>
      <w:r>
        <w:rPr>
          <w:rFonts w:ascii="Arial" w:hAnsi="Arial" w:cs="Arial"/>
          <w:sz w:val="24"/>
          <w:szCs w:val="24"/>
          <w:lang w:val="es-ES_tradnl"/>
        </w:rPr>
        <w:t xml:space="preserve"> semanales,</w:t>
      </w:r>
      <w:r w:rsidR="00CD20A8">
        <w:rPr>
          <w:rFonts w:ascii="Arial" w:hAnsi="Arial" w:cs="Arial"/>
          <w:sz w:val="24"/>
          <w:szCs w:val="24"/>
          <w:lang w:val="es-ES_tradnl"/>
        </w:rPr>
        <w:t xml:space="preserve"> presenciales y/o virtuales,</w:t>
      </w:r>
      <w:r>
        <w:rPr>
          <w:rFonts w:ascii="Arial" w:hAnsi="Arial" w:cs="Arial"/>
          <w:sz w:val="24"/>
          <w:szCs w:val="24"/>
          <w:lang w:val="es-ES_tradnl"/>
        </w:rPr>
        <w:t xml:space="preserve"> </w:t>
      </w:r>
      <w:r w:rsidR="0023381E">
        <w:rPr>
          <w:rFonts w:ascii="Arial" w:hAnsi="Arial" w:cs="Arial"/>
          <w:sz w:val="24"/>
          <w:szCs w:val="24"/>
          <w:lang w:val="es-ES_tradnl"/>
        </w:rPr>
        <w:t xml:space="preserve">un día a elección entre </w:t>
      </w:r>
      <w:r w:rsidR="00F77B7C">
        <w:rPr>
          <w:rFonts w:ascii="Arial" w:hAnsi="Arial" w:cs="Arial"/>
          <w:sz w:val="24"/>
          <w:szCs w:val="24"/>
          <w:lang w:val="es-ES_tradnl"/>
        </w:rPr>
        <w:t>lunes</w:t>
      </w:r>
      <w:r>
        <w:rPr>
          <w:rFonts w:ascii="Arial" w:hAnsi="Arial" w:cs="Arial"/>
          <w:sz w:val="24"/>
          <w:szCs w:val="24"/>
          <w:lang w:val="es-ES_tradnl"/>
        </w:rPr>
        <w:t xml:space="preserve"> </w:t>
      </w:r>
      <w:r w:rsidR="0023381E">
        <w:rPr>
          <w:rFonts w:ascii="Arial" w:hAnsi="Arial" w:cs="Arial"/>
          <w:sz w:val="24"/>
          <w:szCs w:val="24"/>
          <w:lang w:val="es-ES_tradnl"/>
        </w:rPr>
        <w:t>a</w:t>
      </w:r>
      <w:r>
        <w:rPr>
          <w:rFonts w:ascii="Arial" w:hAnsi="Arial" w:cs="Arial"/>
          <w:sz w:val="24"/>
          <w:szCs w:val="24"/>
          <w:lang w:val="es-ES_tradnl"/>
        </w:rPr>
        <w:t xml:space="preserve"> viernes</w:t>
      </w:r>
      <w:r w:rsidR="005774A1" w:rsidRPr="00B854F9">
        <w:rPr>
          <w:rFonts w:ascii="Arial" w:hAnsi="Arial" w:cs="Arial"/>
          <w:sz w:val="24"/>
          <w:szCs w:val="24"/>
          <w:lang w:val="es-ES_tradnl"/>
        </w:rPr>
        <w:t xml:space="preserve"> de las 17</w:t>
      </w:r>
      <w:r w:rsidR="006A0F47">
        <w:rPr>
          <w:rFonts w:ascii="Arial" w:hAnsi="Arial" w:cs="Arial"/>
          <w:sz w:val="24"/>
          <w:szCs w:val="24"/>
          <w:lang w:val="es-ES_tradnl"/>
        </w:rPr>
        <w:t>:</w:t>
      </w:r>
      <w:r w:rsidR="005774A1" w:rsidRPr="00B854F9">
        <w:rPr>
          <w:rFonts w:ascii="Arial" w:hAnsi="Arial" w:cs="Arial"/>
          <w:sz w:val="24"/>
          <w:szCs w:val="24"/>
          <w:lang w:val="es-ES_tradnl"/>
        </w:rPr>
        <w:t>00 a las 2</w:t>
      </w:r>
      <w:r w:rsidR="003F1388">
        <w:rPr>
          <w:rFonts w:ascii="Arial" w:hAnsi="Arial" w:cs="Arial"/>
          <w:sz w:val="24"/>
          <w:szCs w:val="24"/>
          <w:lang w:val="es-ES_tradnl"/>
        </w:rPr>
        <w:t>2</w:t>
      </w:r>
      <w:r w:rsidR="00A72544" w:rsidRPr="00B854F9">
        <w:rPr>
          <w:rFonts w:ascii="Arial" w:hAnsi="Arial" w:cs="Arial"/>
          <w:sz w:val="24"/>
          <w:szCs w:val="24"/>
          <w:lang w:val="es-ES_tradnl"/>
        </w:rPr>
        <w:t>:</w:t>
      </w:r>
      <w:r w:rsidR="0023381E">
        <w:rPr>
          <w:rFonts w:ascii="Arial" w:hAnsi="Arial" w:cs="Arial"/>
          <w:sz w:val="24"/>
          <w:szCs w:val="24"/>
          <w:lang w:val="es-ES_tradnl"/>
        </w:rPr>
        <w:t>00</w:t>
      </w:r>
      <w:r w:rsidR="005774A1" w:rsidRPr="00B854F9">
        <w:rPr>
          <w:rFonts w:ascii="Arial" w:hAnsi="Arial" w:cs="Arial"/>
          <w:sz w:val="24"/>
          <w:szCs w:val="24"/>
          <w:lang w:val="es-ES_tradnl"/>
        </w:rPr>
        <w:t xml:space="preserve"> horas. </w:t>
      </w:r>
    </w:p>
    <w:p w14:paraId="18C58868" w14:textId="77777777" w:rsidR="00E65A99" w:rsidRPr="00B854F9" w:rsidRDefault="00E65A99" w:rsidP="00E65A99">
      <w:pPr>
        <w:spacing w:after="0"/>
        <w:jc w:val="both"/>
        <w:rPr>
          <w:rFonts w:ascii="Arial" w:hAnsi="Arial" w:cs="Arial"/>
          <w:sz w:val="24"/>
          <w:szCs w:val="24"/>
          <w:lang w:val="es-ES_tradnl"/>
        </w:rPr>
      </w:pPr>
    </w:p>
    <w:p w14:paraId="6D0EBF0B" w14:textId="42E3E1A0" w:rsidR="00917DAD" w:rsidRPr="00B854F9" w:rsidRDefault="00917DAD" w:rsidP="00B854F9">
      <w:pPr>
        <w:pStyle w:val="Prrafodelista"/>
        <w:numPr>
          <w:ilvl w:val="0"/>
          <w:numId w:val="9"/>
        </w:numPr>
        <w:ind w:left="284" w:hanging="284"/>
        <w:jc w:val="both"/>
        <w:rPr>
          <w:rFonts w:ascii="Arial" w:hAnsi="Arial" w:cs="Arial"/>
          <w:b/>
          <w:bCs/>
          <w:i/>
          <w:iCs/>
          <w:sz w:val="24"/>
          <w:szCs w:val="24"/>
          <w:lang w:val="es-ES_tradnl"/>
        </w:rPr>
      </w:pPr>
      <w:r w:rsidRPr="00B854F9">
        <w:rPr>
          <w:rFonts w:ascii="Arial" w:hAnsi="Arial" w:cs="Arial"/>
          <w:b/>
          <w:bCs/>
          <w:i/>
          <w:iCs/>
          <w:sz w:val="24"/>
          <w:szCs w:val="24"/>
          <w:lang w:val="es-ES_tradnl"/>
        </w:rPr>
        <w:t xml:space="preserve">Numero de </w:t>
      </w:r>
      <w:r w:rsidR="00A72544" w:rsidRPr="00B854F9">
        <w:rPr>
          <w:rFonts w:ascii="Arial" w:hAnsi="Arial" w:cs="Arial"/>
          <w:b/>
          <w:bCs/>
          <w:i/>
          <w:iCs/>
          <w:sz w:val="24"/>
          <w:szCs w:val="24"/>
          <w:lang w:val="es-ES_tradnl"/>
        </w:rPr>
        <w:t>p</w:t>
      </w:r>
      <w:r w:rsidRPr="00B854F9">
        <w:rPr>
          <w:rFonts w:ascii="Arial" w:hAnsi="Arial" w:cs="Arial"/>
          <w:b/>
          <w:bCs/>
          <w:i/>
          <w:iCs/>
          <w:sz w:val="24"/>
          <w:szCs w:val="24"/>
          <w:lang w:val="es-ES_tradnl"/>
        </w:rPr>
        <w:t xml:space="preserve">eriodos de clase por </w:t>
      </w:r>
      <w:r w:rsidR="008C0222">
        <w:rPr>
          <w:rFonts w:ascii="Arial" w:hAnsi="Arial" w:cs="Arial"/>
          <w:b/>
          <w:bCs/>
          <w:i/>
          <w:iCs/>
          <w:sz w:val="24"/>
          <w:szCs w:val="24"/>
          <w:lang w:val="es-ES_tradnl"/>
        </w:rPr>
        <w:t xml:space="preserve">Trimestre </w:t>
      </w:r>
      <w:r w:rsidRPr="00B854F9">
        <w:rPr>
          <w:rFonts w:ascii="Arial" w:hAnsi="Arial" w:cs="Arial"/>
          <w:b/>
          <w:bCs/>
          <w:i/>
          <w:iCs/>
          <w:sz w:val="24"/>
          <w:szCs w:val="24"/>
          <w:lang w:val="es-ES_tradnl"/>
        </w:rPr>
        <w:t>por curso o asignatura</w:t>
      </w:r>
    </w:p>
    <w:p w14:paraId="7CAA2701" w14:textId="77777777" w:rsidR="0077569F" w:rsidRDefault="0077569F" w:rsidP="00DD73E9">
      <w:pPr>
        <w:pStyle w:val="Prrafodelista"/>
        <w:ind w:left="0" w:firstLine="708"/>
        <w:jc w:val="both"/>
        <w:rPr>
          <w:rFonts w:ascii="Arial" w:hAnsi="Arial" w:cs="Arial"/>
          <w:sz w:val="24"/>
          <w:szCs w:val="24"/>
          <w:lang w:val="es-ES_tradnl"/>
        </w:rPr>
      </w:pPr>
    </w:p>
    <w:p w14:paraId="69C3EADA" w14:textId="2AF725B7" w:rsidR="005774A1" w:rsidRPr="00B854F9" w:rsidRDefault="007D2B37" w:rsidP="00DD73E9">
      <w:pPr>
        <w:pStyle w:val="Prrafodelista"/>
        <w:ind w:left="0" w:firstLine="708"/>
        <w:jc w:val="both"/>
        <w:rPr>
          <w:rFonts w:ascii="Arial" w:hAnsi="Arial" w:cs="Arial"/>
          <w:sz w:val="24"/>
          <w:szCs w:val="24"/>
          <w:lang w:val="es-ES_tradnl"/>
        </w:rPr>
      </w:pPr>
      <w:r w:rsidRPr="00B854F9">
        <w:rPr>
          <w:rFonts w:ascii="Arial" w:hAnsi="Arial" w:cs="Arial"/>
          <w:sz w:val="24"/>
          <w:szCs w:val="24"/>
          <w:lang w:val="es-ES_tradnl"/>
        </w:rPr>
        <w:t>Cada asignatura</w:t>
      </w:r>
      <w:r w:rsidR="005774A1" w:rsidRPr="00B854F9">
        <w:rPr>
          <w:rFonts w:ascii="Arial" w:hAnsi="Arial" w:cs="Arial"/>
          <w:sz w:val="24"/>
          <w:szCs w:val="24"/>
          <w:lang w:val="es-ES_tradnl"/>
        </w:rPr>
        <w:t xml:space="preserve"> </w:t>
      </w:r>
      <w:r w:rsidR="008C0222">
        <w:rPr>
          <w:rFonts w:ascii="Arial" w:hAnsi="Arial" w:cs="Arial"/>
          <w:sz w:val="24"/>
          <w:szCs w:val="24"/>
          <w:lang w:val="es-ES_tradnl"/>
        </w:rPr>
        <w:t>20</w:t>
      </w:r>
      <w:r w:rsidR="006A4F62" w:rsidRPr="00B854F9">
        <w:rPr>
          <w:rFonts w:ascii="Arial" w:hAnsi="Arial" w:cs="Arial"/>
          <w:sz w:val="24"/>
          <w:szCs w:val="24"/>
          <w:lang w:val="es-ES_tradnl"/>
        </w:rPr>
        <w:t xml:space="preserve"> </w:t>
      </w:r>
      <w:r w:rsidR="005774A1" w:rsidRPr="00B854F9">
        <w:rPr>
          <w:rFonts w:ascii="Arial" w:hAnsi="Arial" w:cs="Arial"/>
          <w:sz w:val="24"/>
          <w:szCs w:val="24"/>
          <w:lang w:val="es-ES_tradnl"/>
        </w:rPr>
        <w:t>periodos</w:t>
      </w:r>
      <w:r w:rsidR="008C0222">
        <w:rPr>
          <w:rFonts w:ascii="Arial" w:hAnsi="Arial" w:cs="Arial"/>
          <w:sz w:val="24"/>
          <w:szCs w:val="24"/>
          <w:lang w:val="es-ES_tradnl"/>
        </w:rPr>
        <w:t xml:space="preserve"> por trimestre</w:t>
      </w:r>
      <w:r w:rsidR="0077569F">
        <w:rPr>
          <w:rFonts w:ascii="Arial" w:hAnsi="Arial" w:cs="Arial"/>
          <w:sz w:val="24"/>
          <w:szCs w:val="24"/>
          <w:lang w:val="es-ES_tradnl"/>
        </w:rPr>
        <w:t>, cada periodo con una duración de una hora.</w:t>
      </w:r>
    </w:p>
    <w:p w14:paraId="1C158FBB" w14:textId="77777777" w:rsidR="00A72544" w:rsidRPr="00B854F9" w:rsidRDefault="00A72544" w:rsidP="00111591">
      <w:pPr>
        <w:pStyle w:val="Prrafodelista"/>
        <w:ind w:left="0"/>
        <w:rPr>
          <w:rFonts w:ascii="Arial" w:hAnsi="Arial" w:cs="Arial"/>
          <w:sz w:val="24"/>
          <w:szCs w:val="24"/>
          <w:lang w:val="es-ES_tradnl"/>
        </w:rPr>
      </w:pPr>
    </w:p>
    <w:p w14:paraId="0237A6F2" w14:textId="77777777" w:rsidR="00917DAD" w:rsidRPr="00B854F9" w:rsidRDefault="00917DAD" w:rsidP="00B854F9">
      <w:pPr>
        <w:pStyle w:val="Prrafodelista"/>
        <w:numPr>
          <w:ilvl w:val="0"/>
          <w:numId w:val="9"/>
        </w:numPr>
        <w:ind w:left="284" w:hanging="284"/>
        <w:rPr>
          <w:rFonts w:ascii="Arial" w:hAnsi="Arial" w:cs="Arial"/>
          <w:b/>
          <w:bCs/>
          <w:i/>
          <w:iCs/>
          <w:sz w:val="24"/>
          <w:szCs w:val="24"/>
          <w:lang w:val="es-ES_tradnl"/>
        </w:rPr>
      </w:pPr>
      <w:r w:rsidRPr="00B854F9">
        <w:rPr>
          <w:rFonts w:ascii="Arial" w:hAnsi="Arial" w:cs="Arial"/>
          <w:b/>
          <w:bCs/>
          <w:i/>
          <w:iCs/>
          <w:sz w:val="24"/>
          <w:szCs w:val="24"/>
          <w:lang w:val="es-ES_tradnl"/>
        </w:rPr>
        <w:t>Créditos académicos por curso por asignatura</w:t>
      </w:r>
    </w:p>
    <w:p w14:paraId="3E6D8E21" w14:textId="77777777" w:rsidR="0077569F" w:rsidRDefault="0077569F" w:rsidP="00A22776">
      <w:pPr>
        <w:pStyle w:val="Prrafodelista"/>
        <w:ind w:left="0" w:firstLine="567"/>
        <w:jc w:val="both"/>
        <w:rPr>
          <w:rFonts w:ascii="Arial" w:hAnsi="Arial" w:cs="Arial"/>
          <w:sz w:val="24"/>
          <w:szCs w:val="24"/>
          <w:lang w:val="es-ES_tradnl"/>
        </w:rPr>
      </w:pPr>
    </w:p>
    <w:p w14:paraId="6B173E4C" w14:textId="1588D506" w:rsidR="004326F5" w:rsidRDefault="004326F5" w:rsidP="0077569F">
      <w:pPr>
        <w:pStyle w:val="Prrafodelista"/>
        <w:ind w:left="0" w:firstLine="567"/>
        <w:jc w:val="both"/>
        <w:rPr>
          <w:rFonts w:ascii="Arial" w:hAnsi="Arial" w:cs="Arial"/>
          <w:sz w:val="24"/>
          <w:szCs w:val="24"/>
          <w:lang w:val="es-ES_tradnl"/>
        </w:rPr>
      </w:pPr>
      <w:r w:rsidRPr="00B854F9">
        <w:rPr>
          <w:rFonts w:ascii="Arial" w:hAnsi="Arial" w:cs="Arial"/>
          <w:sz w:val="24"/>
          <w:szCs w:val="24"/>
          <w:lang w:val="es-ES_tradnl"/>
        </w:rPr>
        <w:t>Cada asignatura tendrá 2</w:t>
      </w:r>
      <w:r w:rsidR="008C0222">
        <w:rPr>
          <w:rFonts w:ascii="Arial" w:hAnsi="Arial" w:cs="Arial"/>
          <w:sz w:val="24"/>
          <w:szCs w:val="24"/>
          <w:lang w:val="es-ES_tradnl"/>
        </w:rPr>
        <w:t>0</w:t>
      </w:r>
      <w:r w:rsidRPr="00B854F9">
        <w:rPr>
          <w:rFonts w:ascii="Arial" w:hAnsi="Arial" w:cs="Arial"/>
          <w:sz w:val="24"/>
          <w:szCs w:val="24"/>
          <w:lang w:val="es-ES_tradnl"/>
        </w:rPr>
        <w:t xml:space="preserve"> </w:t>
      </w:r>
      <w:r w:rsidR="00456767">
        <w:rPr>
          <w:rFonts w:ascii="Arial" w:hAnsi="Arial" w:cs="Arial"/>
          <w:sz w:val="24"/>
          <w:szCs w:val="24"/>
          <w:lang w:val="es-ES_tradnl"/>
        </w:rPr>
        <w:t xml:space="preserve">horas </w:t>
      </w:r>
      <w:r w:rsidRPr="00B854F9">
        <w:rPr>
          <w:rFonts w:ascii="Arial" w:hAnsi="Arial" w:cs="Arial"/>
          <w:sz w:val="24"/>
          <w:szCs w:val="24"/>
          <w:lang w:val="es-ES_tradnl"/>
        </w:rPr>
        <w:t>presenciales equivalente</w:t>
      </w:r>
      <w:r w:rsidR="00AA0359" w:rsidRPr="00B854F9">
        <w:rPr>
          <w:rFonts w:ascii="Arial" w:hAnsi="Arial" w:cs="Arial"/>
          <w:sz w:val="24"/>
          <w:szCs w:val="24"/>
          <w:lang w:val="es-ES_tradnl"/>
        </w:rPr>
        <w:t xml:space="preserve"> a </w:t>
      </w:r>
      <w:r w:rsidR="0077569F">
        <w:rPr>
          <w:rFonts w:ascii="Arial" w:hAnsi="Arial" w:cs="Arial"/>
          <w:sz w:val="24"/>
          <w:szCs w:val="24"/>
          <w:lang w:val="es-ES_tradnl"/>
        </w:rPr>
        <w:t>1.</w:t>
      </w:r>
      <w:r w:rsidR="00D77C36" w:rsidRPr="00B854F9">
        <w:rPr>
          <w:rFonts w:ascii="Arial" w:hAnsi="Arial" w:cs="Arial"/>
          <w:sz w:val="24"/>
          <w:szCs w:val="24"/>
          <w:lang w:val="es-ES_tradnl"/>
        </w:rPr>
        <w:t>3 créditos</w:t>
      </w:r>
      <w:r w:rsidRPr="00B854F9">
        <w:rPr>
          <w:rFonts w:ascii="Arial" w:hAnsi="Arial" w:cs="Arial"/>
          <w:sz w:val="24"/>
          <w:szCs w:val="24"/>
          <w:lang w:val="es-ES_tradnl"/>
        </w:rPr>
        <w:t xml:space="preserve"> </w:t>
      </w:r>
      <w:r w:rsidR="00D77C36" w:rsidRPr="00B854F9">
        <w:rPr>
          <w:rFonts w:ascii="Arial" w:hAnsi="Arial" w:cs="Arial"/>
          <w:sz w:val="24"/>
          <w:szCs w:val="24"/>
          <w:lang w:val="es-ES_tradnl"/>
        </w:rPr>
        <w:t>académicos y</w:t>
      </w:r>
      <w:r w:rsidRPr="00B854F9">
        <w:rPr>
          <w:rFonts w:ascii="Arial" w:hAnsi="Arial" w:cs="Arial"/>
          <w:sz w:val="24"/>
          <w:szCs w:val="24"/>
          <w:lang w:val="es-ES_tradnl"/>
        </w:rPr>
        <w:t xml:space="preserve"> 40 horas de investigación, equivalente a 2</w:t>
      </w:r>
      <w:r w:rsidR="0077569F">
        <w:rPr>
          <w:rFonts w:ascii="Arial" w:hAnsi="Arial" w:cs="Arial"/>
          <w:sz w:val="24"/>
          <w:szCs w:val="24"/>
          <w:lang w:val="es-ES_tradnl"/>
        </w:rPr>
        <w:t>.7</w:t>
      </w:r>
      <w:r w:rsidRPr="00B854F9">
        <w:rPr>
          <w:rFonts w:ascii="Arial" w:hAnsi="Arial" w:cs="Arial"/>
          <w:sz w:val="24"/>
          <w:szCs w:val="24"/>
          <w:lang w:val="es-ES_tradnl"/>
        </w:rPr>
        <w:t xml:space="preserve"> créditos. Total </w:t>
      </w:r>
      <w:r w:rsidR="0077569F">
        <w:rPr>
          <w:rFonts w:ascii="Arial" w:hAnsi="Arial" w:cs="Arial"/>
          <w:sz w:val="24"/>
          <w:szCs w:val="24"/>
          <w:lang w:val="es-ES_tradnl"/>
        </w:rPr>
        <w:t>4</w:t>
      </w:r>
      <w:r w:rsidRPr="00B854F9">
        <w:rPr>
          <w:rFonts w:ascii="Arial" w:hAnsi="Arial" w:cs="Arial"/>
          <w:sz w:val="24"/>
          <w:szCs w:val="24"/>
          <w:lang w:val="es-ES_tradnl"/>
        </w:rPr>
        <w:t xml:space="preserve"> créditos académicos por asignatura.  Créditos por </w:t>
      </w:r>
      <w:r w:rsidR="006A0F47">
        <w:rPr>
          <w:rFonts w:ascii="Arial" w:hAnsi="Arial" w:cs="Arial"/>
          <w:sz w:val="24"/>
          <w:szCs w:val="24"/>
          <w:lang w:val="es-ES_tradnl"/>
        </w:rPr>
        <w:t>tri</w:t>
      </w:r>
      <w:r w:rsidRPr="00B854F9">
        <w:rPr>
          <w:rFonts w:ascii="Arial" w:hAnsi="Arial" w:cs="Arial"/>
          <w:sz w:val="24"/>
          <w:szCs w:val="24"/>
          <w:lang w:val="es-ES_tradnl"/>
        </w:rPr>
        <w:t>mestr</w:t>
      </w:r>
      <w:r w:rsidR="00AA0359" w:rsidRPr="00B854F9">
        <w:rPr>
          <w:rFonts w:ascii="Arial" w:hAnsi="Arial" w:cs="Arial"/>
          <w:sz w:val="24"/>
          <w:szCs w:val="24"/>
          <w:lang w:val="es-ES_tradnl"/>
        </w:rPr>
        <w:t>e</w:t>
      </w:r>
      <w:r w:rsidR="006A0F47">
        <w:rPr>
          <w:rFonts w:ascii="Arial" w:hAnsi="Arial" w:cs="Arial"/>
          <w:sz w:val="24"/>
          <w:szCs w:val="24"/>
          <w:lang w:val="es-ES_tradnl"/>
        </w:rPr>
        <w:t xml:space="preserve">, dos cursos de </w:t>
      </w:r>
      <w:r w:rsidR="0077569F">
        <w:rPr>
          <w:rFonts w:ascii="Arial" w:hAnsi="Arial" w:cs="Arial"/>
          <w:sz w:val="24"/>
          <w:szCs w:val="24"/>
          <w:lang w:val="es-ES_tradnl"/>
        </w:rPr>
        <w:t>4</w:t>
      </w:r>
      <w:r w:rsidR="006A0F47">
        <w:rPr>
          <w:rFonts w:ascii="Arial" w:hAnsi="Arial" w:cs="Arial"/>
          <w:sz w:val="24"/>
          <w:szCs w:val="24"/>
          <w:lang w:val="es-ES_tradnl"/>
        </w:rPr>
        <w:t xml:space="preserve"> créditos, igual a</w:t>
      </w:r>
      <w:r w:rsidR="00AA0359" w:rsidRPr="00B854F9">
        <w:rPr>
          <w:rFonts w:ascii="Arial" w:hAnsi="Arial" w:cs="Arial"/>
          <w:sz w:val="24"/>
          <w:szCs w:val="24"/>
          <w:lang w:val="es-ES_tradnl"/>
        </w:rPr>
        <w:t xml:space="preserve"> </w:t>
      </w:r>
      <w:r w:rsidR="0077569F">
        <w:rPr>
          <w:rFonts w:ascii="Arial" w:hAnsi="Arial" w:cs="Arial"/>
          <w:sz w:val="24"/>
          <w:szCs w:val="24"/>
          <w:lang w:val="es-ES_tradnl"/>
        </w:rPr>
        <w:t>8</w:t>
      </w:r>
      <w:r w:rsidRPr="00B854F9">
        <w:rPr>
          <w:rFonts w:ascii="Arial" w:hAnsi="Arial" w:cs="Arial"/>
          <w:sz w:val="24"/>
          <w:szCs w:val="24"/>
          <w:lang w:val="es-ES_tradnl"/>
        </w:rPr>
        <w:t xml:space="preserve"> créditos</w:t>
      </w:r>
      <w:r w:rsidR="00456767">
        <w:rPr>
          <w:rFonts w:ascii="Arial" w:hAnsi="Arial" w:cs="Arial"/>
          <w:sz w:val="24"/>
          <w:szCs w:val="24"/>
          <w:lang w:val="es-ES_tradnl"/>
        </w:rPr>
        <w:t xml:space="preserve"> para un total de 48 créditos correspondientes</w:t>
      </w:r>
      <w:r w:rsidR="00AE4B1F">
        <w:rPr>
          <w:rFonts w:ascii="Arial" w:hAnsi="Arial" w:cs="Arial"/>
          <w:sz w:val="24"/>
          <w:szCs w:val="24"/>
          <w:lang w:val="es-ES_tradnl"/>
        </w:rPr>
        <w:t xml:space="preserve"> a los cursos sujetos a equivalencia</w:t>
      </w:r>
      <w:r w:rsidR="00456767">
        <w:rPr>
          <w:rFonts w:ascii="Arial" w:hAnsi="Arial" w:cs="Arial"/>
          <w:sz w:val="24"/>
          <w:szCs w:val="24"/>
          <w:lang w:val="es-ES_tradnl"/>
        </w:rPr>
        <w:t>.</w:t>
      </w:r>
      <w:r w:rsidR="00AE4B1F">
        <w:rPr>
          <w:rFonts w:ascii="Arial" w:hAnsi="Arial" w:cs="Arial"/>
          <w:sz w:val="24"/>
          <w:szCs w:val="24"/>
          <w:lang w:val="es-ES_tradnl"/>
        </w:rPr>
        <w:t xml:space="preserve">  Por aparte, se incluyen </w:t>
      </w:r>
      <w:r w:rsidR="0023381E">
        <w:rPr>
          <w:rFonts w:ascii="Arial" w:hAnsi="Arial" w:cs="Arial"/>
          <w:sz w:val="24"/>
          <w:szCs w:val="24"/>
          <w:lang w:val="es-ES_tradnl"/>
        </w:rPr>
        <w:t>seis</w:t>
      </w:r>
      <w:r w:rsidR="00AE4B1F">
        <w:rPr>
          <w:rFonts w:ascii="Arial" w:hAnsi="Arial" w:cs="Arial"/>
          <w:sz w:val="24"/>
          <w:szCs w:val="24"/>
          <w:lang w:val="es-ES_tradnl"/>
        </w:rPr>
        <w:t xml:space="preserve"> cursos más que los estudiantes deben cursar efectivamente y que proporcionan </w:t>
      </w:r>
      <w:r w:rsidR="006E1CA6">
        <w:rPr>
          <w:rFonts w:ascii="Arial" w:hAnsi="Arial" w:cs="Arial"/>
          <w:sz w:val="24"/>
          <w:szCs w:val="24"/>
          <w:lang w:val="es-ES_tradnl"/>
        </w:rPr>
        <w:t>veinticuatro</w:t>
      </w:r>
      <w:r w:rsidR="00AE4B1F">
        <w:rPr>
          <w:rFonts w:ascii="Arial" w:hAnsi="Arial" w:cs="Arial"/>
          <w:sz w:val="24"/>
          <w:szCs w:val="24"/>
          <w:lang w:val="es-ES_tradnl"/>
        </w:rPr>
        <w:t xml:space="preserve"> créditos más, de modo que el componente académico aportaría un total de </w:t>
      </w:r>
      <w:r w:rsidR="006E1CA6">
        <w:rPr>
          <w:rFonts w:ascii="Arial" w:hAnsi="Arial" w:cs="Arial"/>
          <w:sz w:val="24"/>
          <w:szCs w:val="24"/>
          <w:lang w:val="es-ES_tradnl"/>
        </w:rPr>
        <w:t>72</w:t>
      </w:r>
      <w:r w:rsidR="00AE4B1F">
        <w:rPr>
          <w:rFonts w:ascii="Arial" w:hAnsi="Arial" w:cs="Arial"/>
          <w:sz w:val="24"/>
          <w:szCs w:val="24"/>
          <w:lang w:val="es-ES_tradnl"/>
        </w:rPr>
        <w:t xml:space="preserve"> créditos. </w:t>
      </w:r>
    </w:p>
    <w:p w14:paraId="4D0D5A35" w14:textId="77777777" w:rsidR="0077569F" w:rsidRPr="00B854F9" w:rsidRDefault="0077569F" w:rsidP="0077569F">
      <w:pPr>
        <w:pStyle w:val="Prrafodelista"/>
        <w:ind w:left="0" w:firstLine="567"/>
        <w:jc w:val="both"/>
        <w:rPr>
          <w:rFonts w:ascii="Arial" w:hAnsi="Arial" w:cs="Arial"/>
          <w:sz w:val="24"/>
          <w:szCs w:val="24"/>
          <w:lang w:val="es-ES_tradnl"/>
        </w:rPr>
      </w:pPr>
    </w:p>
    <w:p w14:paraId="6FDB8652" w14:textId="5B7CE911" w:rsidR="0077569F" w:rsidRDefault="0077569F" w:rsidP="00456767">
      <w:pPr>
        <w:pStyle w:val="Prrafodelista"/>
        <w:ind w:left="0" w:firstLine="567"/>
        <w:jc w:val="both"/>
        <w:rPr>
          <w:rFonts w:ascii="Arial" w:hAnsi="Arial" w:cs="Arial"/>
          <w:sz w:val="24"/>
          <w:szCs w:val="24"/>
          <w:lang w:val="es-ES_tradnl"/>
        </w:rPr>
      </w:pPr>
      <w:r>
        <w:rPr>
          <w:rFonts w:ascii="Arial" w:hAnsi="Arial" w:cs="Arial"/>
          <w:sz w:val="24"/>
          <w:szCs w:val="24"/>
          <w:lang w:val="es-ES_tradnl"/>
        </w:rPr>
        <w:t>Adicionalmente, la tesina defendida por el sustentante y aprobada institucionalmente, proporcionará 12 créditos académicos.</w:t>
      </w:r>
      <w:r w:rsidR="00464218">
        <w:rPr>
          <w:rFonts w:ascii="Arial" w:hAnsi="Arial" w:cs="Arial"/>
          <w:sz w:val="24"/>
          <w:szCs w:val="24"/>
          <w:lang w:val="es-ES_tradnl"/>
        </w:rPr>
        <w:t xml:space="preserve">  </w:t>
      </w:r>
      <w:r w:rsidR="00AE4B1F">
        <w:rPr>
          <w:rFonts w:ascii="Arial" w:hAnsi="Arial" w:cs="Arial"/>
          <w:sz w:val="24"/>
          <w:szCs w:val="24"/>
          <w:lang w:val="es-ES_tradnl"/>
        </w:rPr>
        <w:t xml:space="preserve">Finalmente hay que sumar </w:t>
      </w:r>
      <w:r w:rsidR="00456767">
        <w:rPr>
          <w:rFonts w:ascii="Arial" w:hAnsi="Arial" w:cs="Arial"/>
          <w:sz w:val="24"/>
          <w:szCs w:val="24"/>
          <w:lang w:val="es-ES_tradnl"/>
        </w:rPr>
        <w:t>aquellos</w:t>
      </w:r>
      <w:r w:rsidR="00AE4B1F">
        <w:rPr>
          <w:rFonts w:ascii="Arial" w:hAnsi="Arial" w:cs="Arial"/>
          <w:sz w:val="24"/>
          <w:szCs w:val="24"/>
          <w:lang w:val="es-ES_tradnl"/>
        </w:rPr>
        <w:t xml:space="preserve"> créditos</w:t>
      </w:r>
      <w:r w:rsidR="00456767">
        <w:rPr>
          <w:rFonts w:ascii="Arial" w:hAnsi="Arial" w:cs="Arial"/>
          <w:sz w:val="24"/>
          <w:szCs w:val="24"/>
          <w:lang w:val="es-ES_tradnl"/>
        </w:rPr>
        <w:t xml:space="preserve"> correspondientes a las visitas previstas a nivel nacional e internacional, que se incluyen en el </w:t>
      </w:r>
      <w:r w:rsidR="00456767" w:rsidRPr="00456767">
        <w:rPr>
          <w:rFonts w:ascii="Arial" w:hAnsi="Arial" w:cs="Arial"/>
          <w:b/>
          <w:bCs/>
          <w:i/>
          <w:iCs/>
          <w:sz w:val="24"/>
          <w:szCs w:val="24"/>
          <w:lang w:val="es-ES_tradnl"/>
        </w:rPr>
        <w:t>apartado</w:t>
      </w:r>
      <w:r w:rsidR="00456767">
        <w:rPr>
          <w:rFonts w:ascii="Arial" w:hAnsi="Arial" w:cs="Arial"/>
          <w:sz w:val="24"/>
          <w:szCs w:val="24"/>
          <w:lang w:val="es-ES_tradnl"/>
        </w:rPr>
        <w:t xml:space="preserve"> </w:t>
      </w:r>
      <w:r w:rsidR="00456767" w:rsidRPr="00456767">
        <w:rPr>
          <w:rFonts w:ascii="Arial" w:hAnsi="Arial" w:cs="Arial"/>
          <w:b/>
          <w:bCs/>
          <w:i/>
          <w:iCs/>
          <w:sz w:val="24"/>
          <w:szCs w:val="24"/>
          <w:lang w:val="es-ES_tradnl"/>
        </w:rPr>
        <w:t>K</w:t>
      </w:r>
      <w:r w:rsidR="00456767">
        <w:rPr>
          <w:rFonts w:ascii="Arial" w:hAnsi="Arial" w:cs="Arial"/>
          <w:sz w:val="24"/>
          <w:szCs w:val="24"/>
          <w:lang w:val="es-ES_tradnl"/>
        </w:rPr>
        <w:t xml:space="preserve"> (referido a prácticas), </w:t>
      </w:r>
      <w:r w:rsidR="00456767" w:rsidRPr="00456767">
        <w:rPr>
          <w:rFonts w:ascii="Arial" w:hAnsi="Arial" w:cs="Arial"/>
          <w:b/>
          <w:bCs/>
          <w:i/>
          <w:iCs/>
          <w:sz w:val="24"/>
          <w:szCs w:val="24"/>
          <w:lang w:val="es-ES_tradnl"/>
        </w:rPr>
        <w:t>punto 4</w:t>
      </w:r>
      <w:r w:rsidR="00456767">
        <w:rPr>
          <w:rFonts w:ascii="Arial" w:hAnsi="Arial" w:cs="Arial"/>
          <w:sz w:val="24"/>
          <w:szCs w:val="24"/>
          <w:lang w:val="es-ES_tradnl"/>
        </w:rPr>
        <w:t xml:space="preserve"> (viajes internacionales)</w:t>
      </w:r>
      <w:r w:rsidR="00AE4B1F">
        <w:rPr>
          <w:rFonts w:ascii="Arial" w:hAnsi="Arial" w:cs="Arial"/>
          <w:sz w:val="24"/>
          <w:szCs w:val="24"/>
          <w:lang w:val="es-ES_tradnl"/>
        </w:rPr>
        <w:t xml:space="preserve">, que agregarían ocho créditos equivalentes a los obtenidos en un trimestre, con lo cual la maestría sumaría </w:t>
      </w:r>
      <w:r w:rsidR="006E1CA6">
        <w:rPr>
          <w:rFonts w:ascii="Arial" w:hAnsi="Arial" w:cs="Arial"/>
          <w:sz w:val="24"/>
          <w:szCs w:val="24"/>
          <w:lang w:val="es-ES_tradnl"/>
        </w:rPr>
        <w:t>92</w:t>
      </w:r>
      <w:r w:rsidR="00AE4B1F">
        <w:rPr>
          <w:rFonts w:ascii="Arial" w:hAnsi="Arial" w:cs="Arial"/>
          <w:sz w:val="24"/>
          <w:szCs w:val="24"/>
          <w:lang w:val="es-ES_tradnl"/>
        </w:rPr>
        <w:t xml:space="preserve"> créditos.</w:t>
      </w:r>
    </w:p>
    <w:p w14:paraId="36FD5135" w14:textId="77777777" w:rsidR="006A0F47" w:rsidRDefault="006A0F47" w:rsidP="00111591">
      <w:pPr>
        <w:pStyle w:val="Prrafodelista"/>
        <w:ind w:left="0"/>
        <w:rPr>
          <w:rFonts w:ascii="Arial" w:hAnsi="Arial" w:cs="Arial"/>
          <w:sz w:val="24"/>
          <w:szCs w:val="24"/>
          <w:lang w:val="es-ES_tradnl"/>
        </w:rPr>
      </w:pPr>
    </w:p>
    <w:p w14:paraId="19CF663A" w14:textId="77777777" w:rsidR="008C0222" w:rsidRPr="008C0222" w:rsidRDefault="00917DAD" w:rsidP="00464218">
      <w:pPr>
        <w:pStyle w:val="Prrafodelista"/>
        <w:numPr>
          <w:ilvl w:val="0"/>
          <w:numId w:val="9"/>
        </w:numPr>
        <w:ind w:left="284" w:hanging="284"/>
        <w:jc w:val="both"/>
        <w:rPr>
          <w:rFonts w:ascii="Arial" w:hAnsi="Arial" w:cs="Arial"/>
          <w:i/>
          <w:iCs/>
          <w:sz w:val="24"/>
          <w:szCs w:val="24"/>
          <w:lang w:val="es-ES_tradnl"/>
        </w:rPr>
      </w:pPr>
      <w:r w:rsidRPr="008C0222">
        <w:rPr>
          <w:rFonts w:ascii="Arial" w:hAnsi="Arial" w:cs="Arial"/>
          <w:b/>
          <w:bCs/>
          <w:i/>
          <w:iCs/>
          <w:sz w:val="24"/>
          <w:szCs w:val="24"/>
          <w:lang w:val="es-ES_tradnl"/>
        </w:rPr>
        <w:t xml:space="preserve">Malla curricular del programa </w:t>
      </w:r>
      <w:r w:rsidR="008C0222">
        <w:rPr>
          <w:rFonts w:ascii="Arial" w:hAnsi="Arial" w:cs="Arial"/>
          <w:b/>
          <w:bCs/>
          <w:i/>
          <w:iCs/>
          <w:sz w:val="24"/>
          <w:szCs w:val="24"/>
          <w:lang w:val="es-ES_tradnl"/>
        </w:rPr>
        <w:t>del Curso de Altos Estudios Estratégicos.</w:t>
      </w:r>
    </w:p>
    <w:p w14:paraId="160E4521" w14:textId="371B4568" w:rsidR="00E65A99" w:rsidRPr="008C0222" w:rsidRDefault="00E65A99" w:rsidP="00464218">
      <w:pPr>
        <w:pStyle w:val="Prrafodelista"/>
        <w:ind w:left="0"/>
        <w:jc w:val="both"/>
        <w:rPr>
          <w:rFonts w:ascii="Arial" w:hAnsi="Arial" w:cs="Arial"/>
          <w:sz w:val="24"/>
          <w:szCs w:val="24"/>
          <w:lang w:val="es-ES_tradnl"/>
        </w:rPr>
      </w:pP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61"/>
        <w:gridCol w:w="1028"/>
        <w:gridCol w:w="1573"/>
      </w:tblGrid>
      <w:tr w:rsidR="00EB0FA6" w:rsidRPr="00BE441E" w14:paraId="7CFB374C" w14:textId="77777777" w:rsidTr="00464218">
        <w:trPr>
          <w:jc w:val="center"/>
        </w:trPr>
        <w:tc>
          <w:tcPr>
            <w:tcW w:w="988" w:type="dxa"/>
            <w:shd w:val="clear" w:color="auto" w:fill="FFC000"/>
            <w:vAlign w:val="center"/>
          </w:tcPr>
          <w:p w14:paraId="3C7EBA36" w14:textId="77777777" w:rsidR="000B0B3F" w:rsidRPr="00BE441E" w:rsidRDefault="000B0B3F" w:rsidP="00BE441E">
            <w:pPr>
              <w:spacing w:line="297" w:lineRule="atLeast"/>
              <w:jc w:val="center"/>
              <w:rPr>
                <w:rFonts w:ascii="Arial" w:eastAsia="Calibri" w:hAnsi="Arial" w:cs="Arial"/>
                <w:color w:val="222222"/>
                <w:sz w:val="20"/>
                <w:szCs w:val="20"/>
                <w:lang w:val="es-ES_tradnl"/>
              </w:rPr>
            </w:pPr>
          </w:p>
        </w:tc>
        <w:tc>
          <w:tcPr>
            <w:tcW w:w="4361" w:type="dxa"/>
            <w:shd w:val="clear" w:color="auto" w:fill="FFC000"/>
            <w:vAlign w:val="center"/>
          </w:tcPr>
          <w:p w14:paraId="64BA7E6F" w14:textId="0F2F9587" w:rsidR="000B0B3F" w:rsidRPr="00BE441E" w:rsidRDefault="008C0222" w:rsidP="00BE441E">
            <w:pPr>
              <w:jc w:val="center"/>
              <w:rPr>
                <w:rFonts w:ascii="Arial" w:eastAsia="Calibri" w:hAnsi="Arial" w:cs="Arial"/>
                <w:b/>
                <w:bCs/>
                <w:color w:val="222222"/>
                <w:sz w:val="20"/>
                <w:szCs w:val="20"/>
                <w:lang w:val="es-ES_tradnl"/>
              </w:rPr>
            </w:pPr>
            <w:r w:rsidRPr="00BE441E">
              <w:rPr>
                <w:rFonts w:ascii="Arial" w:eastAsia="Calibri" w:hAnsi="Arial" w:cs="Arial"/>
                <w:b/>
                <w:bCs/>
                <w:color w:val="222222"/>
                <w:sz w:val="20"/>
                <w:szCs w:val="20"/>
                <w:lang w:val="es-ES_tradnl"/>
              </w:rPr>
              <w:t xml:space="preserve">Curso de Altos Estudios </w:t>
            </w:r>
            <w:r w:rsidR="00AF1924" w:rsidRPr="00BE441E">
              <w:rPr>
                <w:rFonts w:ascii="Arial" w:eastAsia="Calibri" w:hAnsi="Arial" w:cs="Arial"/>
                <w:b/>
                <w:bCs/>
                <w:color w:val="222222"/>
                <w:sz w:val="20"/>
                <w:szCs w:val="20"/>
                <w:lang w:val="es-ES_tradnl"/>
              </w:rPr>
              <w:t>Estratégicos</w:t>
            </w:r>
          </w:p>
        </w:tc>
        <w:tc>
          <w:tcPr>
            <w:tcW w:w="1028" w:type="dxa"/>
            <w:shd w:val="clear" w:color="auto" w:fill="FFC000"/>
            <w:vAlign w:val="center"/>
          </w:tcPr>
          <w:p w14:paraId="619159D7" w14:textId="77777777" w:rsidR="000B0B3F" w:rsidRPr="00BE441E" w:rsidRDefault="000B0B3F" w:rsidP="00BE441E">
            <w:pPr>
              <w:jc w:val="center"/>
              <w:rPr>
                <w:rFonts w:ascii="Arial" w:eastAsia="Calibri" w:hAnsi="Arial" w:cs="Arial"/>
                <w:b/>
                <w:bCs/>
                <w:color w:val="222222"/>
                <w:sz w:val="20"/>
                <w:szCs w:val="20"/>
                <w:lang w:val="es-ES_tradnl"/>
              </w:rPr>
            </w:pPr>
            <w:r w:rsidRPr="00BE441E">
              <w:rPr>
                <w:rFonts w:ascii="Arial" w:eastAsia="Calibri" w:hAnsi="Arial" w:cs="Arial"/>
                <w:b/>
                <w:bCs/>
                <w:color w:val="222222"/>
                <w:sz w:val="20"/>
                <w:szCs w:val="20"/>
                <w:lang w:val="es-ES_tradnl"/>
              </w:rPr>
              <w:t>Créditos</w:t>
            </w:r>
          </w:p>
        </w:tc>
        <w:tc>
          <w:tcPr>
            <w:tcW w:w="1573" w:type="dxa"/>
            <w:shd w:val="clear" w:color="auto" w:fill="FFC000"/>
            <w:vAlign w:val="center"/>
          </w:tcPr>
          <w:p w14:paraId="20306E11" w14:textId="77777777" w:rsidR="000B0B3F" w:rsidRPr="00BE441E" w:rsidRDefault="000B0B3F" w:rsidP="00BE441E">
            <w:pPr>
              <w:jc w:val="center"/>
              <w:rPr>
                <w:rFonts w:ascii="Arial" w:eastAsia="Calibri" w:hAnsi="Arial" w:cs="Arial"/>
                <w:b/>
                <w:bCs/>
                <w:color w:val="222222"/>
                <w:sz w:val="20"/>
                <w:szCs w:val="20"/>
                <w:lang w:val="es-ES_tradnl"/>
              </w:rPr>
            </w:pPr>
            <w:r w:rsidRPr="00BE441E">
              <w:rPr>
                <w:rFonts w:ascii="Arial" w:eastAsia="Calibri" w:hAnsi="Arial" w:cs="Arial"/>
                <w:b/>
                <w:bCs/>
                <w:color w:val="222222"/>
                <w:sz w:val="20"/>
                <w:szCs w:val="20"/>
                <w:lang w:val="es-ES_tradnl"/>
              </w:rPr>
              <w:t>Prerrequisitos</w:t>
            </w:r>
          </w:p>
        </w:tc>
      </w:tr>
      <w:tr w:rsidR="000B0B3F" w:rsidRPr="00BE441E" w14:paraId="3F3AAAE9" w14:textId="77777777" w:rsidTr="002A3768">
        <w:trPr>
          <w:trHeight w:val="695"/>
          <w:jc w:val="center"/>
        </w:trPr>
        <w:tc>
          <w:tcPr>
            <w:tcW w:w="988" w:type="dxa"/>
            <w:shd w:val="clear" w:color="auto" w:fill="auto"/>
            <w:vAlign w:val="center"/>
          </w:tcPr>
          <w:p w14:paraId="4C85567F" w14:textId="6912321D" w:rsidR="000B0B3F" w:rsidRPr="00BE441E" w:rsidRDefault="000B0B3F" w:rsidP="00BE441E">
            <w:pPr>
              <w:spacing w:line="297" w:lineRule="atLeast"/>
              <w:jc w:val="center"/>
              <w:rPr>
                <w:rFonts w:ascii="Arial" w:eastAsia="Calibri" w:hAnsi="Arial" w:cs="Arial"/>
                <w:color w:val="222222"/>
                <w:sz w:val="20"/>
                <w:szCs w:val="20"/>
                <w:lang w:val="es-ES_tradnl"/>
              </w:rPr>
            </w:pPr>
            <w:r w:rsidRPr="00BE441E">
              <w:rPr>
                <w:rFonts w:ascii="Arial" w:eastAsia="Calibri" w:hAnsi="Arial" w:cs="Arial"/>
                <w:color w:val="222222"/>
                <w:sz w:val="20"/>
                <w:szCs w:val="20"/>
                <w:lang w:val="es-ES_tradnl"/>
              </w:rPr>
              <w:t xml:space="preserve">1er </w:t>
            </w:r>
            <w:r w:rsidR="006A0F47" w:rsidRPr="00BE441E">
              <w:rPr>
                <w:rFonts w:ascii="Arial" w:eastAsia="Calibri" w:hAnsi="Arial" w:cs="Arial"/>
                <w:color w:val="222222"/>
                <w:sz w:val="20"/>
                <w:szCs w:val="20"/>
                <w:lang w:val="es-ES_tradnl"/>
              </w:rPr>
              <w:t>módulo</w:t>
            </w:r>
          </w:p>
        </w:tc>
        <w:tc>
          <w:tcPr>
            <w:tcW w:w="4361" w:type="dxa"/>
            <w:shd w:val="clear" w:color="auto" w:fill="auto"/>
          </w:tcPr>
          <w:p w14:paraId="56EC56AC" w14:textId="23789EB0" w:rsidR="000B0B3F" w:rsidRPr="00BE441E" w:rsidRDefault="00AF1924" w:rsidP="00111591">
            <w:pPr>
              <w:pStyle w:val="Sinespaciado"/>
              <w:rPr>
                <w:rFonts w:ascii="Arial" w:hAnsi="Arial" w:cs="Arial"/>
                <w:sz w:val="20"/>
                <w:szCs w:val="20"/>
                <w:lang w:val="es-ES_tradnl"/>
              </w:rPr>
            </w:pPr>
            <w:r w:rsidRPr="00BE441E">
              <w:rPr>
                <w:rFonts w:ascii="Arial" w:hAnsi="Arial" w:cs="Arial"/>
                <w:sz w:val="20"/>
                <w:szCs w:val="20"/>
                <w:lang w:val="es-ES_tradnl"/>
              </w:rPr>
              <w:t>Introducción a los Estudios Estratégicos</w:t>
            </w:r>
          </w:p>
          <w:p w14:paraId="19DA9D39" w14:textId="77777777" w:rsidR="00AF1924" w:rsidRPr="00BE441E" w:rsidRDefault="00AF1924" w:rsidP="00111591">
            <w:pPr>
              <w:pStyle w:val="Sinespaciado"/>
              <w:rPr>
                <w:rFonts w:ascii="Arial" w:hAnsi="Arial" w:cs="Arial"/>
                <w:sz w:val="20"/>
                <w:szCs w:val="20"/>
                <w:lang w:val="es-ES_tradnl"/>
              </w:rPr>
            </w:pPr>
          </w:p>
          <w:p w14:paraId="037E78F5" w14:textId="01E00ECC" w:rsidR="00AF1924" w:rsidRPr="00BE441E" w:rsidRDefault="00AF1924" w:rsidP="00111591">
            <w:pPr>
              <w:pStyle w:val="Sinespaciado"/>
              <w:rPr>
                <w:rFonts w:ascii="Arial" w:hAnsi="Arial" w:cs="Arial"/>
                <w:sz w:val="20"/>
                <w:szCs w:val="20"/>
                <w:lang w:val="es-ES_tradnl"/>
              </w:rPr>
            </w:pPr>
            <w:r w:rsidRPr="00BE441E">
              <w:rPr>
                <w:rFonts w:ascii="Arial" w:hAnsi="Arial" w:cs="Arial"/>
                <w:sz w:val="20"/>
                <w:szCs w:val="20"/>
                <w:lang w:val="es-ES_tradnl"/>
              </w:rPr>
              <w:t>Contextos Estratégico</w:t>
            </w:r>
            <w:r w:rsidR="00221396" w:rsidRPr="00BE441E">
              <w:rPr>
                <w:rFonts w:ascii="Arial" w:hAnsi="Arial" w:cs="Arial"/>
                <w:sz w:val="20"/>
                <w:szCs w:val="20"/>
                <w:lang w:val="es-ES_tradnl"/>
              </w:rPr>
              <w:t>s</w:t>
            </w:r>
          </w:p>
        </w:tc>
        <w:tc>
          <w:tcPr>
            <w:tcW w:w="1028" w:type="dxa"/>
          </w:tcPr>
          <w:p w14:paraId="25F2F96A" w14:textId="309F9A66" w:rsidR="000B0B3F" w:rsidRPr="00BE441E" w:rsidRDefault="0077569F" w:rsidP="00111591">
            <w:pPr>
              <w:pStyle w:val="Sinespaciado"/>
              <w:jc w:val="center"/>
              <w:rPr>
                <w:rFonts w:ascii="Arial" w:hAnsi="Arial" w:cs="Arial"/>
                <w:sz w:val="20"/>
                <w:szCs w:val="20"/>
                <w:lang w:val="es-ES_tradnl"/>
              </w:rPr>
            </w:pPr>
            <w:r w:rsidRPr="00BE441E">
              <w:rPr>
                <w:rFonts w:ascii="Arial" w:hAnsi="Arial" w:cs="Arial"/>
                <w:sz w:val="20"/>
                <w:szCs w:val="20"/>
                <w:lang w:val="es-ES_tradnl"/>
              </w:rPr>
              <w:t>4</w:t>
            </w:r>
          </w:p>
          <w:p w14:paraId="75572A00" w14:textId="77777777" w:rsidR="000B0B3F" w:rsidRPr="00BE441E" w:rsidRDefault="000B0B3F" w:rsidP="00111591">
            <w:pPr>
              <w:pStyle w:val="Sinespaciado"/>
              <w:jc w:val="center"/>
              <w:rPr>
                <w:rFonts w:ascii="Arial" w:hAnsi="Arial" w:cs="Arial"/>
                <w:sz w:val="20"/>
                <w:szCs w:val="20"/>
                <w:lang w:val="es-ES_tradnl"/>
              </w:rPr>
            </w:pPr>
          </w:p>
          <w:p w14:paraId="13D17E52" w14:textId="066A69EA" w:rsidR="000B0B3F" w:rsidRPr="00BE441E" w:rsidRDefault="0077569F" w:rsidP="00A92E6D">
            <w:pPr>
              <w:pStyle w:val="Sinespaciado"/>
              <w:jc w:val="center"/>
              <w:rPr>
                <w:rFonts w:ascii="Arial" w:hAnsi="Arial" w:cs="Arial"/>
                <w:sz w:val="20"/>
                <w:szCs w:val="20"/>
                <w:lang w:val="es-ES_tradnl"/>
              </w:rPr>
            </w:pPr>
            <w:r w:rsidRPr="00BE441E">
              <w:rPr>
                <w:rFonts w:ascii="Arial" w:hAnsi="Arial" w:cs="Arial"/>
                <w:sz w:val="20"/>
                <w:szCs w:val="20"/>
                <w:lang w:val="es-ES_tradnl"/>
              </w:rPr>
              <w:t>4</w:t>
            </w:r>
          </w:p>
        </w:tc>
        <w:tc>
          <w:tcPr>
            <w:tcW w:w="1573" w:type="dxa"/>
            <w:vAlign w:val="center"/>
          </w:tcPr>
          <w:p w14:paraId="43C4F80E" w14:textId="77777777" w:rsidR="00670E4F" w:rsidRPr="00BE441E" w:rsidRDefault="00670E4F" w:rsidP="002A3768">
            <w:pPr>
              <w:pStyle w:val="Sinespaciado"/>
              <w:jc w:val="center"/>
              <w:rPr>
                <w:rFonts w:ascii="Arial" w:hAnsi="Arial" w:cs="Arial"/>
                <w:sz w:val="20"/>
                <w:szCs w:val="20"/>
                <w:lang w:val="es-ES_tradnl"/>
              </w:rPr>
            </w:pPr>
          </w:p>
          <w:p w14:paraId="500F7A5B" w14:textId="77777777" w:rsidR="00670E4F" w:rsidRPr="00BE441E" w:rsidRDefault="00670E4F" w:rsidP="002A3768">
            <w:pPr>
              <w:pStyle w:val="Sinespaciado"/>
              <w:jc w:val="center"/>
              <w:rPr>
                <w:rFonts w:ascii="Arial" w:hAnsi="Arial" w:cs="Arial"/>
                <w:sz w:val="20"/>
                <w:szCs w:val="20"/>
                <w:lang w:val="es-ES_tradnl"/>
              </w:rPr>
            </w:pPr>
          </w:p>
          <w:p w14:paraId="250EAE1F" w14:textId="30D848CB" w:rsidR="000B0B3F" w:rsidRPr="00BE441E" w:rsidRDefault="000B0B3F" w:rsidP="002A3768">
            <w:pPr>
              <w:pStyle w:val="Sinespaciado"/>
              <w:jc w:val="center"/>
              <w:rPr>
                <w:rFonts w:ascii="Arial" w:hAnsi="Arial" w:cs="Arial"/>
                <w:sz w:val="20"/>
                <w:szCs w:val="20"/>
                <w:lang w:val="es-ES_tradnl"/>
              </w:rPr>
            </w:pPr>
            <w:r w:rsidRPr="00BE441E">
              <w:rPr>
                <w:rFonts w:ascii="Arial" w:hAnsi="Arial" w:cs="Arial"/>
                <w:sz w:val="20"/>
                <w:szCs w:val="20"/>
                <w:lang w:val="es-ES_tradnl"/>
              </w:rPr>
              <w:t>No hay</w:t>
            </w:r>
          </w:p>
        </w:tc>
      </w:tr>
      <w:tr w:rsidR="000B0B3F" w:rsidRPr="00BE441E" w14:paraId="591E9932" w14:textId="77777777" w:rsidTr="002A3768">
        <w:trPr>
          <w:jc w:val="center"/>
        </w:trPr>
        <w:tc>
          <w:tcPr>
            <w:tcW w:w="988" w:type="dxa"/>
            <w:shd w:val="clear" w:color="auto" w:fill="auto"/>
            <w:vAlign w:val="center"/>
          </w:tcPr>
          <w:p w14:paraId="48BB89B5" w14:textId="34775512" w:rsidR="000B0B3F" w:rsidRPr="00BE441E" w:rsidRDefault="000B0B3F" w:rsidP="00BE441E">
            <w:pPr>
              <w:spacing w:line="297" w:lineRule="atLeast"/>
              <w:jc w:val="center"/>
              <w:rPr>
                <w:rFonts w:ascii="Arial" w:eastAsia="Calibri" w:hAnsi="Arial" w:cs="Arial"/>
                <w:color w:val="222222"/>
                <w:sz w:val="20"/>
                <w:szCs w:val="20"/>
                <w:lang w:val="es-ES_tradnl"/>
              </w:rPr>
            </w:pPr>
            <w:r w:rsidRPr="00BE441E">
              <w:rPr>
                <w:rFonts w:ascii="Arial" w:eastAsia="Calibri" w:hAnsi="Arial" w:cs="Arial"/>
                <w:color w:val="222222"/>
                <w:sz w:val="20"/>
                <w:szCs w:val="20"/>
                <w:lang w:val="es-ES_tradnl"/>
              </w:rPr>
              <w:t xml:space="preserve">2º </w:t>
            </w:r>
            <w:r w:rsidR="006A0F47" w:rsidRPr="00BE441E">
              <w:rPr>
                <w:rFonts w:ascii="Arial" w:eastAsia="Calibri" w:hAnsi="Arial" w:cs="Arial"/>
                <w:color w:val="222222"/>
                <w:sz w:val="20"/>
                <w:szCs w:val="20"/>
                <w:lang w:val="es-ES_tradnl"/>
              </w:rPr>
              <w:t>módulo</w:t>
            </w:r>
          </w:p>
        </w:tc>
        <w:tc>
          <w:tcPr>
            <w:tcW w:w="4361" w:type="dxa"/>
            <w:shd w:val="clear" w:color="auto" w:fill="auto"/>
          </w:tcPr>
          <w:p w14:paraId="1ED5853E" w14:textId="2649EB39" w:rsidR="00AF1924" w:rsidRPr="00BE441E" w:rsidRDefault="00AF1924" w:rsidP="00111591">
            <w:pPr>
              <w:pStyle w:val="Sinespaciado"/>
              <w:rPr>
                <w:rFonts w:ascii="Arial" w:hAnsi="Arial" w:cs="Arial"/>
                <w:sz w:val="20"/>
                <w:szCs w:val="20"/>
                <w:lang w:val="es-ES_tradnl"/>
              </w:rPr>
            </w:pPr>
            <w:r w:rsidRPr="00BE441E">
              <w:rPr>
                <w:rFonts w:ascii="Arial" w:hAnsi="Arial" w:cs="Arial"/>
                <w:sz w:val="20"/>
                <w:szCs w:val="20"/>
                <w:lang w:val="es-ES_tradnl"/>
              </w:rPr>
              <w:t>Cultura   e identidades</w:t>
            </w:r>
          </w:p>
          <w:p w14:paraId="496686BE" w14:textId="77777777" w:rsidR="00AF1924" w:rsidRPr="00BE441E" w:rsidRDefault="00AF1924" w:rsidP="00111591">
            <w:pPr>
              <w:pStyle w:val="Sinespaciado"/>
              <w:rPr>
                <w:rFonts w:ascii="Arial" w:hAnsi="Arial" w:cs="Arial"/>
                <w:sz w:val="20"/>
                <w:szCs w:val="20"/>
                <w:lang w:val="es-ES_tradnl"/>
              </w:rPr>
            </w:pPr>
          </w:p>
          <w:p w14:paraId="7E55F0BC" w14:textId="6A6B080B" w:rsidR="000B0B3F" w:rsidRPr="00BE441E" w:rsidRDefault="00AF1924" w:rsidP="00111591">
            <w:pPr>
              <w:pStyle w:val="Sinespaciado"/>
              <w:rPr>
                <w:rFonts w:ascii="Arial" w:hAnsi="Arial" w:cs="Arial"/>
                <w:sz w:val="20"/>
                <w:szCs w:val="20"/>
                <w:lang w:val="es-ES_tradnl"/>
              </w:rPr>
            </w:pPr>
            <w:r w:rsidRPr="00BE441E">
              <w:rPr>
                <w:rFonts w:ascii="Arial" w:hAnsi="Arial" w:cs="Arial"/>
                <w:sz w:val="20"/>
                <w:szCs w:val="20"/>
                <w:lang w:val="es-ES_tradnl"/>
              </w:rPr>
              <w:t>Los Escenarios de la política internacional</w:t>
            </w:r>
          </w:p>
        </w:tc>
        <w:tc>
          <w:tcPr>
            <w:tcW w:w="1028" w:type="dxa"/>
          </w:tcPr>
          <w:p w14:paraId="42015934" w14:textId="033884FF" w:rsidR="000B0B3F" w:rsidRPr="00BE441E" w:rsidRDefault="0077569F" w:rsidP="00111591">
            <w:pPr>
              <w:pStyle w:val="Sinespaciado"/>
              <w:jc w:val="center"/>
              <w:rPr>
                <w:rFonts w:ascii="Arial" w:hAnsi="Arial" w:cs="Arial"/>
                <w:sz w:val="20"/>
                <w:szCs w:val="20"/>
                <w:lang w:val="es-ES_tradnl"/>
              </w:rPr>
            </w:pPr>
            <w:r w:rsidRPr="00BE441E">
              <w:rPr>
                <w:rFonts w:ascii="Arial" w:hAnsi="Arial" w:cs="Arial"/>
                <w:sz w:val="20"/>
                <w:szCs w:val="20"/>
                <w:lang w:val="es-ES_tradnl"/>
              </w:rPr>
              <w:t>4</w:t>
            </w:r>
          </w:p>
          <w:p w14:paraId="48C7F1F0" w14:textId="77777777" w:rsidR="000B0B3F" w:rsidRPr="00BE441E" w:rsidRDefault="000B0B3F" w:rsidP="00111591">
            <w:pPr>
              <w:pStyle w:val="Sinespaciado"/>
              <w:jc w:val="center"/>
              <w:rPr>
                <w:rFonts w:ascii="Arial" w:hAnsi="Arial" w:cs="Arial"/>
                <w:sz w:val="20"/>
                <w:szCs w:val="20"/>
                <w:lang w:val="es-ES_tradnl"/>
              </w:rPr>
            </w:pPr>
          </w:p>
          <w:p w14:paraId="68724CDB" w14:textId="746D55C1" w:rsidR="000B0B3F" w:rsidRPr="00BE441E" w:rsidRDefault="0077569F" w:rsidP="002A3768">
            <w:pPr>
              <w:pStyle w:val="Sinespaciado"/>
              <w:jc w:val="center"/>
              <w:rPr>
                <w:rFonts w:ascii="Arial" w:hAnsi="Arial" w:cs="Arial"/>
                <w:sz w:val="20"/>
                <w:szCs w:val="20"/>
                <w:lang w:val="es-ES_tradnl"/>
              </w:rPr>
            </w:pPr>
            <w:r w:rsidRPr="00BE441E">
              <w:rPr>
                <w:rFonts w:ascii="Arial" w:hAnsi="Arial" w:cs="Arial"/>
                <w:sz w:val="20"/>
                <w:szCs w:val="20"/>
                <w:lang w:val="es-ES_tradnl"/>
              </w:rPr>
              <w:t>4</w:t>
            </w:r>
          </w:p>
        </w:tc>
        <w:tc>
          <w:tcPr>
            <w:tcW w:w="1573" w:type="dxa"/>
            <w:vAlign w:val="center"/>
          </w:tcPr>
          <w:p w14:paraId="1A82F100" w14:textId="77777777" w:rsidR="00B854F9" w:rsidRPr="00BE441E" w:rsidRDefault="00B854F9" w:rsidP="002A3768">
            <w:pPr>
              <w:pStyle w:val="Sinespaciado"/>
              <w:jc w:val="center"/>
              <w:rPr>
                <w:rFonts w:ascii="Arial" w:hAnsi="Arial" w:cs="Arial"/>
                <w:sz w:val="20"/>
                <w:szCs w:val="20"/>
                <w:lang w:val="es-ES_tradnl"/>
              </w:rPr>
            </w:pPr>
          </w:p>
          <w:p w14:paraId="1D22BFA3" w14:textId="1A03AFFB" w:rsidR="000B0B3F" w:rsidRPr="00BE441E" w:rsidRDefault="000B0B3F" w:rsidP="002A3768">
            <w:pPr>
              <w:pStyle w:val="Sinespaciado"/>
              <w:jc w:val="center"/>
              <w:rPr>
                <w:rFonts w:ascii="Arial" w:hAnsi="Arial" w:cs="Arial"/>
                <w:sz w:val="20"/>
                <w:szCs w:val="20"/>
                <w:lang w:val="es-ES_tradnl"/>
              </w:rPr>
            </w:pPr>
            <w:r w:rsidRPr="00BE441E">
              <w:rPr>
                <w:rFonts w:ascii="Arial" w:hAnsi="Arial" w:cs="Arial"/>
                <w:sz w:val="20"/>
                <w:szCs w:val="20"/>
                <w:lang w:val="es-ES_tradnl"/>
              </w:rPr>
              <w:t>No hay</w:t>
            </w:r>
          </w:p>
        </w:tc>
      </w:tr>
      <w:tr w:rsidR="000B0B3F" w:rsidRPr="00BE441E" w14:paraId="3137BE3F" w14:textId="77777777" w:rsidTr="002A3768">
        <w:trPr>
          <w:jc w:val="center"/>
        </w:trPr>
        <w:tc>
          <w:tcPr>
            <w:tcW w:w="988" w:type="dxa"/>
            <w:shd w:val="clear" w:color="auto" w:fill="auto"/>
            <w:vAlign w:val="center"/>
          </w:tcPr>
          <w:p w14:paraId="05E7E9DC" w14:textId="11FA3906" w:rsidR="000B0B3F" w:rsidRPr="00BE441E" w:rsidRDefault="000B0B3F" w:rsidP="00BE441E">
            <w:pPr>
              <w:spacing w:line="297" w:lineRule="atLeast"/>
              <w:jc w:val="center"/>
              <w:rPr>
                <w:rFonts w:ascii="Arial" w:eastAsia="Calibri" w:hAnsi="Arial" w:cs="Arial"/>
                <w:color w:val="222222"/>
                <w:sz w:val="20"/>
                <w:szCs w:val="20"/>
                <w:lang w:val="es-ES_tradnl"/>
              </w:rPr>
            </w:pPr>
            <w:r w:rsidRPr="00BE441E">
              <w:rPr>
                <w:rFonts w:ascii="Arial" w:eastAsia="Calibri" w:hAnsi="Arial" w:cs="Arial"/>
                <w:color w:val="222222"/>
                <w:sz w:val="20"/>
                <w:szCs w:val="20"/>
                <w:lang w:val="es-ES_tradnl"/>
              </w:rPr>
              <w:t xml:space="preserve">3er. </w:t>
            </w:r>
            <w:r w:rsidR="00D76D09" w:rsidRPr="00BE441E">
              <w:rPr>
                <w:rFonts w:ascii="Arial" w:eastAsia="Calibri" w:hAnsi="Arial" w:cs="Arial"/>
                <w:color w:val="222222"/>
                <w:sz w:val="20"/>
                <w:szCs w:val="20"/>
                <w:lang w:val="es-ES_tradnl"/>
              </w:rPr>
              <w:t>M</w:t>
            </w:r>
            <w:r w:rsidR="006A0F47" w:rsidRPr="00BE441E">
              <w:rPr>
                <w:rFonts w:ascii="Arial" w:eastAsia="Calibri" w:hAnsi="Arial" w:cs="Arial"/>
                <w:color w:val="222222"/>
                <w:sz w:val="20"/>
                <w:szCs w:val="20"/>
                <w:lang w:val="es-ES_tradnl"/>
              </w:rPr>
              <w:t>ódulo</w:t>
            </w:r>
          </w:p>
        </w:tc>
        <w:tc>
          <w:tcPr>
            <w:tcW w:w="4361" w:type="dxa"/>
            <w:shd w:val="clear" w:color="auto" w:fill="auto"/>
          </w:tcPr>
          <w:p w14:paraId="1F70A06C" w14:textId="77777777" w:rsidR="000B0B3F" w:rsidRPr="00BE441E" w:rsidRDefault="00AF1924" w:rsidP="00111591">
            <w:pPr>
              <w:pStyle w:val="Sinespaciado"/>
              <w:rPr>
                <w:rFonts w:ascii="Arial" w:hAnsi="Arial" w:cs="Arial"/>
                <w:sz w:val="20"/>
                <w:szCs w:val="20"/>
                <w:lang w:val="es-ES_tradnl"/>
              </w:rPr>
            </w:pPr>
            <w:r w:rsidRPr="00BE441E">
              <w:rPr>
                <w:rFonts w:ascii="Arial" w:hAnsi="Arial" w:cs="Arial"/>
                <w:sz w:val="20"/>
                <w:szCs w:val="20"/>
                <w:lang w:val="es-ES_tradnl"/>
              </w:rPr>
              <w:t>Derecho internacional</w:t>
            </w:r>
          </w:p>
          <w:p w14:paraId="78321E93" w14:textId="77777777" w:rsidR="00AF1924" w:rsidRPr="00BE441E" w:rsidRDefault="00AF1924" w:rsidP="00111591">
            <w:pPr>
              <w:pStyle w:val="Sinespaciado"/>
              <w:rPr>
                <w:rFonts w:ascii="Arial" w:hAnsi="Arial" w:cs="Arial"/>
                <w:sz w:val="20"/>
                <w:szCs w:val="20"/>
                <w:lang w:val="es-ES_tradnl"/>
              </w:rPr>
            </w:pPr>
          </w:p>
          <w:p w14:paraId="1E0BE0AE" w14:textId="0B492A97" w:rsidR="00AF1924" w:rsidRPr="00BE441E" w:rsidRDefault="00AF1924" w:rsidP="00111591">
            <w:pPr>
              <w:pStyle w:val="Sinespaciado"/>
              <w:rPr>
                <w:rFonts w:ascii="Arial" w:hAnsi="Arial" w:cs="Arial"/>
                <w:sz w:val="20"/>
                <w:szCs w:val="20"/>
                <w:lang w:val="es-ES_tradnl"/>
              </w:rPr>
            </w:pPr>
            <w:r w:rsidRPr="00BE441E">
              <w:rPr>
                <w:rFonts w:ascii="Arial" w:hAnsi="Arial" w:cs="Arial"/>
                <w:sz w:val="20"/>
                <w:szCs w:val="20"/>
                <w:lang w:val="es-ES_tradnl"/>
              </w:rPr>
              <w:t>Estado, Fuerzas Armadas y Relaciones internacionales</w:t>
            </w:r>
          </w:p>
        </w:tc>
        <w:tc>
          <w:tcPr>
            <w:tcW w:w="1028" w:type="dxa"/>
          </w:tcPr>
          <w:p w14:paraId="48B72A82" w14:textId="00143C3D" w:rsidR="000B0B3F" w:rsidRPr="00BE441E" w:rsidRDefault="0077569F" w:rsidP="00111591">
            <w:pPr>
              <w:pStyle w:val="Sinespaciado"/>
              <w:jc w:val="center"/>
              <w:rPr>
                <w:rFonts w:ascii="Arial" w:hAnsi="Arial" w:cs="Arial"/>
                <w:sz w:val="20"/>
                <w:szCs w:val="20"/>
                <w:lang w:val="es-ES_tradnl"/>
              </w:rPr>
            </w:pPr>
            <w:r w:rsidRPr="00BE441E">
              <w:rPr>
                <w:rFonts w:ascii="Arial" w:hAnsi="Arial" w:cs="Arial"/>
                <w:sz w:val="20"/>
                <w:szCs w:val="20"/>
                <w:lang w:val="es-ES_tradnl"/>
              </w:rPr>
              <w:t>4</w:t>
            </w:r>
          </w:p>
          <w:p w14:paraId="35E69904" w14:textId="77777777" w:rsidR="00BC26B1" w:rsidRPr="00BE441E" w:rsidRDefault="00BC26B1" w:rsidP="00111591">
            <w:pPr>
              <w:pStyle w:val="Sinespaciado"/>
              <w:rPr>
                <w:rFonts w:ascii="Arial" w:hAnsi="Arial" w:cs="Arial"/>
                <w:sz w:val="20"/>
                <w:szCs w:val="20"/>
                <w:lang w:val="es-ES_tradnl"/>
              </w:rPr>
            </w:pPr>
          </w:p>
          <w:p w14:paraId="6A88F57C" w14:textId="72B4E6D4" w:rsidR="000B0B3F" w:rsidRPr="00BE441E" w:rsidRDefault="0077569F" w:rsidP="00111591">
            <w:pPr>
              <w:pStyle w:val="Sinespaciado"/>
              <w:jc w:val="center"/>
              <w:rPr>
                <w:rFonts w:ascii="Arial" w:hAnsi="Arial" w:cs="Arial"/>
                <w:sz w:val="20"/>
                <w:szCs w:val="20"/>
                <w:lang w:val="es-ES_tradnl"/>
              </w:rPr>
            </w:pPr>
            <w:r w:rsidRPr="00BE441E">
              <w:rPr>
                <w:rFonts w:ascii="Arial" w:hAnsi="Arial" w:cs="Arial"/>
                <w:sz w:val="20"/>
                <w:szCs w:val="20"/>
                <w:lang w:val="es-ES_tradnl"/>
              </w:rPr>
              <w:t>4</w:t>
            </w:r>
          </w:p>
          <w:p w14:paraId="17535A2C" w14:textId="26FA5669" w:rsidR="000B0B3F" w:rsidRPr="00BE441E" w:rsidRDefault="000B0B3F" w:rsidP="006A0F47">
            <w:pPr>
              <w:pStyle w:val="Sinespaciado"/>
              <w:rPr>
                <w:rFonts w:ascii="Arial" w:hAnsi="Arial" w:cs="Arial"/>
                <w:sz w:val="20"/>
                <w:szCs w:val="20"/>
                <w:lang w:val="es-ES_tradnl"/>
              </w:rPr>
            </w:pPr>
          </w:p>
        </w:tc>
        <w:tc>
          <w:tcPr>
            <w:tcW w:w="1573" w:type="dxa"/>
            <w:vAlign w:val="center"/>
          </w:tcPr>
          <w:p w14:paraId="54EFD727" w14:textId="77777777" w:rsidR="006A0F47" w:rsidRPr="00BE441E" w:rsidRDefault="006A0F47" w:rsidP="002A3768">
            <w:pPr>
              <w:pStyle w:val="Sinespaciado"/>
              <w:jc w:val="center"/>
              <w:rPr>
                <w:rFonts w:ascii="Arial" w:hAnsi="Arial" w:cs="Arial"/>
                <w:sz w:val="20"/>
                <w:szCs w:val="20"/>
                <w:lang w:val="es-ES_tradnl"/>
              </w:rPr>
            </w:pPr>
          </w:p>
          <w:p w14:paraId="0F7C5E3B" w14:textId="32D5F39F" w:rsidR="000B0B3F" w:rsidRPr="00BE441E" w:rsidRDefault="000B0B3F" w:rsidP="002A3768">
            <w:pPr>
              <w:pStyle w:val="Sinespaciado"/>
              <w:jc w:val="center"/>
              <w:rPr>
                <w:rFonts w:ascii="Arial" w:hAnsi="Arial" w:cs="Arial"/>
                <w:sz w:val="20"/>
                <w:szCs w:val="20"/>
                <w:lang w:val="es-ES_tradnl"/>
              </w:rPr>
            </w:pPr>
            <w:r w:rsidRPr="00BE441E">
              <w:rPr>
                <w:rFonts w:ascii="Arial" w:hAnsi="Arial" w:cs="Arial"/>
                <w:sz w:val="20"/>
                <w:szCs w:val="20"/>
                <w:lang w:val="es-ES_tradnl"/>
              </w:rPr>
              <w:t>No hay</w:t>
            </w:r>
          </w:p>
        </w:tc>
      </w:tr>
      <w:tr w:rsidR="000B0B3F" w:rsidRPr="00BE441E" w14:paraId="7F5C7F5F" w14:textId="77777777" w:rsidTr="002A3768">
        <w:trPr>
          <w:jc w:val="center"/>
        </w:trPr>
        <w:tc>
          <w:tcPr>
            <w:tcW w:w="988" w:type="dxa"/>
            <w:shd w:val="clear" w:color="auto" w:fill="auto"/>
            <w:vAlign w:val="center"/>
          </w:tcPr>
          <w:p w14:paraId="428A554C" w14:textId="15CB27D6" w:rsidR="000B0B3F" w:rsidRPr="00BE441E" w:rsidRDefault="000B0B3F" w:rsidP="00BE441E">
            <w:pPr>
              <w:spacing w:line="297" w:lineRule="atLeast"/>
              <w:jc w:val="center"/>
              <w:rPr>
                <w:rFonts w:ascii="Arial" w:eastAsia="Calibri" w:hAnsi="Arial" w:cs="Arial"/>
                <w:color w:val="222222"/>
                <w:sz w:val="20"/>
                <w:szCs w:val="20"/>
                <w:lang w:val="es-ES_tradnl"/>
              </w:rPr>
            </w:pPr>
            <w:r w:rsidRPr="00BE441E">
              <w:rPr>
                <w:rFonts w:ascii="Arial" w:eastAsia="Calibri" w:hAnsi="Arial" w:cs="Arial"/>
                <w:color w:val="222222"/>
                <w:sz w:val="20"/>
                <w:szCs w:val="20"/>
                <w:lang w:val="es-ES_tradnl"/>
              </w:rPr>
              <w:t xml:space="preserve">4º </w:t>
            </w:r>
            <w:r w:rsidR="006A0F47" w:rsidRPr="00BE441E">
              <w:rPr>
                <w:rFonts w:ascii="Arial" w:eastAsia="Calibri" w:hAnsi="Arial" w:cs="Arial"/>
                <w:color w:val="222222"/>
                <w:sz w:val="20"/>
                <w:szCs w:val="20"/>
                <w:lang w:val="es-ES_tradnl"/>
              </w:rPr>
              <w:t>módulo</w:t>
            </w:r>
          </w:p>
        </w:tc>
        <w:tc>
          <w:tcPr>
            <w:tcW w:w="4361" w:type="dxa"/>
            <w:shd w:val="clear" w:color="auto" w:fill="auto"/>
          </w:tcPr>
          <w:p w14:paraId="6187EAA1" w14:textId="7ABA5F08" w:rsidR="000B0B3F" w:rsidRPr="00BE441E" w:rsidRDefault="00AF1924" w:rsidP="00111591">
            <w:pPr>
              <w:pStyle w:val="Sinespaciado"/>
              <w:rPr>
                <w:rFonts w:ascii="Arial" w:hAnsi="Arial" w:cs="Arial"/>
                <w:sz w:val="20"/>
                <w:szCs w:val="20"/>
                <w:lang w:val="es-ES_tradnl"/>
              </w:rPr>
            </w:pPr>
            <w:r w:rsidRPr="00BE441E">
              <w:rPr>
                <w:rFonts w:ascii="Arial" w:hAnsi="Arial" w:cs="Arial"/>
                <w:sz w:val="20"/>
                <w:szCs w:val="20"/>
                <w:lang w:val="es-ES_tradnl"/>
              </w:rPr>
              <w:t>Introducción a la economía</w:t>
            </w:r>
          </w:p>
          <w:p w14:paraId="5F548C94" w14:textId="77777777" w:rsidR="00AF1924" w:rsidRPr="00BE441E" w:rsidRDefault="00AF1924" w:rsidP="00111591">
            <w:pPr>
              <w:pStyle w:val="Sinespaciado"/>
              <w:rPr>
                <w:rFonts w:ascii="Arial" w:hAnsi="Arial" w:cs="Arial"/>
                <w:sz w:val="20"/>
                <w:szCs w:val="20"/>
                <w:lang w:val="es-ES_tradnl"/>
              </w:rPr>
            </w:pPr>
          </w:p>
          <w:p w14:paraId="637B3A7E" w14:textId="473657C3" w:rsidR="00AF1924" w:rsidRPr="00BE441E" w:rsidRDefault="00AF1924" w:rsidP="00111591">
            <w:pPr>
              <w:pStyle w:val="Sinespaciado"/>
              <w:rPr>
                <w:rFonts w:ascii="Arial" w:hAnsi="Arial" w:cs="Arial"/>
                <w:sz w:val="20"/>
                <w:szCs w:val="20"/>
                <w:lang w:val="es-ES_tradnl"/>
              </w:rPr>
            </w:pPr>
            <w:r w:rsidRPr="00BE441E">
              <w:rPr>
                <w:rFonts w:ascii="Arial" w:hAnsi="Arial" w:cs="Arial"/>
                <w:sz w:val="20"/>
                <w:szCs w:val="20"/>
                <w:lang w:val="es-ES_tradnl"/>
              </w:rPr>
              <w:t>Desarrollo Nacional, seguridad, coyuntura y prospección</w:t>
            </w:r>
          </w:p>
        </w:tc>
        <w:tc>
          <w:tcPr>
            <w:tcW w:w="1028" w:type="dxa"/>
          </w:tcPr>
          <w:p w14:paraId="097FD3D6" w14:textId="5411E3AF" w:rsidR="000B0B3F" w:rsidRPr="00BE441E" w:rsidRDefault="0077569F" w:rsidP="00111591">
            <w:pPr>
              <w:pStyle w:val="Sinespaciado"/>
              <w:jc w:val="center"/>
              <w:rPr>
                <w:rFonts w:ascii="Arial" w:hAnsi="Arial" w:cs="Arial"/>
                <w:sz w:val="20"/>
                <w:szCs w:val="20"/>
                <w:lang w:val="es-ES_tradnl"/>
              </w:rPr>
            </w:pPr>
            <w:r w:rsidRPr="00BE441E">
              <w:rPr>
                <w:rFonts w:ascii="Arial" w:hAnsi="Arial" w:cs="Arial"/>
                <w:sz w:val="20"/>
                <w:szCs w:val="20"/>
                <w:lang w:val="es-ES_tradnl"/>
              </w:rPr>
              <w:t>4</w:t>
            </w:r>
          </w:p>
          <w:p w14:paraId="07EE66FA" w14:textId="1842C2BB" w:rsidR="000B0B3F" w:rsidRPr="00BE441E" w:rsidRDefault="000B0B3F" w:rsidP="00111591">
            <w:pPr>
              <w:pStyle w:val="Sinespaciado"/>
              <w:jc w:val="center"/>
              <w:rPr>
                <w:rFonts w:ascii="Arial" w:hAnsi="Arial" w:cs="Arial"/>
                <w:sz w:val="20"/>
                <w:szCs w:val="20"/>
                <w:lang w:val="es-ES_tradnl"/>
              </w:rPr>
            </w:pPr>
          </w:p>
          <w:p w14:paraId="5FF13B11" w14:textId="5960EF11" w:rsidR="000B0B3F" w:rsidRPr="00BE441E" w:rsidRDefault="0077569F" w:rsidP="00111591">
            <w:pPr>
              <w:pStyle w:val="Sinespaciado"/>
              <w:jc w:val="center"/>
              <w:rPr>
                <w:rFonts w:ascii="Arial" w:hAnsi="Arial" w:cs="Arial"/>
                <w:sz w:val="20"/>
                <w:szCs w:val="20"/>
                <w:lang w:val="es-ES_tradnl"/>
              </w:rPr>
            </w:pPr>
            <w:r w:rsidRPr="00BE441E">
              <w:rPr>
                <w:rFonts w:ascii="Arial" w:hAnsi="Arial" w:cs="Arial"/>
                <w:sz w:val="20"/>
                <w:szCs w:val="20"/>
                <w:lang w:val="es-ES_tradnl"/>
              </w:rPr>
              <w:t>4</w:t>
            </w:r>
          </w:p>
          <w:p w14:paraId="1A8A4C97" w14:textId="1A0A4D43" w:rsidR="000B0B3F" w:rsidRPr="00BE441E" w:rsidRDefault="000B0B3F" w:rsidP="006A0F47">
            <w:pPr>
              <w:pStyle w:val="Sinespaciado"/>
              <w:rPr>
                <w:rFonts w:ascii="Arial" w:hAnsi="Arial" w:cs="Arial"/>
                <w:sz w:val="20"/>
                <w:szCs w:val="20"/>
                <w:lang w:val="es-ES_tradnl"/>
              </w:rPr>
            </w:pPr>
          </w:p>
        </w:tc>
        <w:tc>
          <w:tcPr>
            <w:tcW w:w="1573" w:type="dxa"/>
            <w:vAlign w:val="center"/>
          </w:tcPr>
          <w:p w14:paraId="1F40E6B8" w14:textId="77777777" w:rsidR="00670E4F" w:rsidRPr="00BE441E" w:rsidRDefault="00670E4F" w:rsidP="002A3768">
            <w:pPr>
              <w:pStyle w:val="Sinespaciado"/>
              <w:jc w:val="center"/>
              <w:rPr>
                <w:rFonts w:ascii="Arial" w:hAnsi="Arial" w:cs="Arial"/>
                <w:sz w:val="20"/>
                <w:szCs w:val="20"/>
                <w:lang w:val="es-ES_tradnl"/>
              </w:rPr>
            </w:pPr>
          </w:p>
          <w:p w14:paraId="181882BE" w14:textId="19C7C0EC" w:rsidR="000B0B3F" w:rsidRPr="00BE441E" w:rsidRDefault="00670E4F" w:rsidP="002A3768">
            <w:pPr>
              <w:pStyle w:val="Sinespaciado"/>
              <w:jc w:val="center"/>
              <w:rPr>
                <w:rFonts w:ascii="Arial" w:hAnsi="Arial" w:cs="Arial"/>
                <w:sz w:val="20"/>
                <w:szCs w:val="20"/>
                <w:lang w:val="es-ES_tradnl"/>
              </w:rPr>
            </w:pPr>
            <w:r w:rsidRPr="00BE441E">
              <w:rPr>
                <w:rFonts w:ascii="Arial" w:hAnsi="Arial" w:cs="Arial"/>
                <w:sz w:val="20"/>
                <w:szCs w:val="20"/>
                <w:lang w:val="es-ES_tradnl"/>
              </w:rPr>
              <w:t>No hay</w:t>
            </w:r>
          </w:p>
        </w:tc>
      </w:tr>
      <w:tr w:rsidR="006A0F47" w:rsidRPr="00BE441E" w14:paraId="1BCBECC4" w14:textId="77777777" w:rsidTr="002A3768">
        <w:trPr>
          <w:jc w:val="center"/>
        </w:trPr>
        <w:tc>
          <w:tcPr>
            <w:tcW w:w="988" w:type="dxa"/>
            <w:shd w:val="clear" w:color="auto" w:fill="auto"/>
            <w:vAlign w:val="center"/>
          </w:tcPr>
          <w:p w14:paraId="1A8F633D" w14:textId="3B21EC61" w:rsidR="006A0F47" w:rsidRPr="00BE441E" w:rsidRDefault="006A0F47" w:rsidP="00BE441E">
            <w:pPr>
              <w:spacing w:line="297" w:lineRule="atLeast"/>
              <w:jc w:val="center"/>
              <w:rPr>
                <w:rFonts w:ascii="Arial" w:eastAsia="Calibri" w:hAnsi="Arial" w:cs="Arial"/>
                <w:color w:val="222222"/>
                <w:sz w:val="20"/>
                <w:szCs w:val="20"/>
                <w:lang w:val="es-ES_tradnl"/>
              </w:rPr>
            </w:pPr>
            <w:r w:rsidRPr="00BE441E">
              <w:rPr>
                <w:rFonts w:ascii="Arial" w:eastAsia="Calibri" w:hAnsi="Arial" w:cs="Arial"/>
                <w:color w:val="222222"/>
                <w:sz w:val="20"/>
                <w:szCs w:val="20"/>
                <w:lang w:val="es-ES_tradnl"/>
              </w:rPr>
              <w:t>5º módulo</w:t>
            </w:r>
          </w:p>
        </w:tc>
        <w:tc>
          <w:tcPr>
            <w:tcW w:w="4361" w:type="dxa"/>
            <w:shd w:val="clear" w:color="auto" w:fill="auto"/>
          </w:tcPr>
          <w:p w14:paraId="0D11EC78" w14:textId="5860BA2C" w:rsidR="006A0F47" w:rsidRPr="00BE441E" w:rsidRDefault="00AF1924" w:rsidP="006A0F47">
            <w:pPr>
              <w:pStyle w:val="Sinespaciado"/>
              <w:rPr>
                <w:rFonts w:ascii="Arial" w:hAnsi="Arial" w:cs="Arial"/>
                <w:sz w:val="20"/>
                <w:szCs w:val="20"/>
                <w:lang w:val="es-ES_tradnl"/>
              </w:rPr>
            </w:pPr>
            <w:r w:rsidRPr="00BE441E">
              <w:rPr>
                <w:rFonts w:ascii="Arial" w:hAnsi="Arial" w:cs="Arial"/>
                <w:sz w:val="20"/>
                <w:szCs w:val="20"/>
                <w:lang w:val="es-ES_tradnl"/>
              </w:rPr>
              <w:t>Finanzas públicas en la Defensa Nacional</w:t>
            </w:r>
          </w:p>
          <w:p w14:paraId="169436AB" w14:textId="77777777" w:rsidR="00AF1924" w:rsidRPr="00BE441E" w:rsidRDefault="00AF1924" w:rsidP="006A0F47">
            <w:pPr>
              <w:pStyle w:val="Sinespaciado"/>
              <w:rPr>
                <w:rFonts w:ascii="Arial" w:hAnsi="Arial" w:cs="Arial"/>
                <w:sz w:val="20"/>
                <w:szCs w:val="20"/>
                <w:lang w:val="es-ES_tradnl"/>
              </w:rPr>
            </w:pPr>
          </w:p>
          <w:p w14:paraId="09DEDB3A" w14:textId="57D67D96" w:rsidR="00AF1924" w:rsidRPr="00BE441E" w:rsidRDefault="00AF1924" w:rsidP="006A0F47">
            <w:pPr>
              <w:pStyle w:val="Sinespaciado"/>
              <w:rPr>
                <w:rFonts w:ascii="Arial" w:hAnsi="Arial" w:cs="Arial"/>
                <w:sz w:val="20"/>
                <w:szCs w:val="20"/>
                <w:lang w:val="es-ES_tradnl"/>
              </w:rPr>
            </w:pPr>
            <w:r w:rsidRPr="00BE441E">
              <w:rPr>
                <w:rFonts w:ascii="Arial" w:hAnsi="Arial" w:cs="Arial"/>
                <w:sz w:val="20"/>
                <w:szCs w:val="20"/>
                <w:lang w:val="es-ES_tradnl"/>
              </w:rPr>
              <w:t>Geopolítica y contexto estratégico</w:t>
            </w:r>
          </w:p>
        </w:tc>
        <w:tc>
          <w:tcPr>
            <w:tcW w:w="1028" w:type="dxa"/>
          </w:tcPr>
          <w:p w14:paraId="1E30721C" w14:textId="47CDFAD3" w:rsidR="006A0F47" w:rsidRPr="00BE441E" w:rsidRDefault="0077569F" w:rsidP="006A0F47">
            <w:pPr>
              <w:pStyle w:val="Sinespaciado"/>
              <w:jc w:val="center"/>
              <w:rPr>
                <w:rFonts w:ascii="Arial" w:hAnsi="Arial" w:cs="Arial"/>
                <w:sz w:val="20"/>
                <w:szCs w:val="20"/>
                <w:lang w:val="es-ES_tradnl"/>
              </w:rPr>
            </w:pPr>
            <w:r w:rsidRPr="00BE441E">
              <w:rPr>
                <w:rFonts w:ascii="Arial" w:hAnsi="Arial" w:cs="Arial"/>
                <w:sz w:val="20"/>
                <w:szCs w:val="20"/>
                <w:lang w:val="es-ES_tradnl"/>
              </w:rPr>
              <w:t>4</w:t>
            </w:r>
          </w:p>
          <w:p w14:paraId="4396538B" w14:textId="0BA44C74" w:rsidR="006A0F47" w:rsidRPr="00BE441E" w:rsidRDefault="006A0F47" w:rsidP="006A0F47">
            <w:pPr>
              <w:pStyle w:val="Sinespaciado"/>
              <w:rPr>
                <w:rFonts w:ascii="Arial" w:hAnsi="Arial" w:cs="Arial"/>
                <w:sz w:val="20"/>
                <w:szCs w:val="20"/>
                <w:lang w:val="es-ES_tradnl"/>
              </w:rPr>
            </w:pPr>
          </w:p>
          <w:p w14:paraId="458CFF29" w14:textId="0A0130DE" w:rsidR="006A0F47" w:rsidRPr="00BE441E" w:rsidRDefault="0077569F" w:rsidP="00221396">
            <w:pPr>
              <w:pStyle w:val="Sinespaciado"/>
              <w:jc w:val="center"/>
              <w:rPr>
                <w:rFonts w:ascii="Arial" w:hAnsi="Arial" w:cs="Arial"/>
                <w:sz w:val="20"/>
                <w:szCs w:val="20"/>
                <w:lang w:val="es-ES_tradnl"/>
              </w:rPr>
            </w:pPr>
            <w:r w:rsidRPr="00BE441E">
              <w:rPr>
                <w:rFonts w:ascii="Arial" w:hAnsi="Arial" w:cs="Arial"/>
                <w:sz w:val="20"/>
                <w:szCs w:val="20"/>
                <w:lang w:val="es-ES_tradnl"/>
              </w:rPr>
              <w:t>4</w:t>
            </w:r>
          </w:p>
        </w:tc>
        <w:tc>
          <w:tcPr>
            <w:tcW w:w="1573" w:type="dxa"/>
            <w:vAlign w:val="center"/>
          </w:tcPr>
          <w:p w14:paraId="70CE2686" w14:textId="77777777" w:rsidR="006A0F47" w:rsidRPr="00BE441E" w:rsidRDefault="006A0F47" w:rsidP="002A3768">
            <w:pPr>
              <w:pStyle w:val="Sinespaciado"/>
              <w:jc w:val="center"/>
              <w:rPr>
                <w:rFonts w:ascii="Arial" w:hAnsi="Arial" w:cs="Arial"/>
                <w:sz w:val="20"/>
                <w:szCs w:val="20"/>
                <w:lang w:val="es-ES_tradnl"/>
              </w:rPr>
            </w:pPr>
          </w:p>
          <w:p w14:paraId="37643ED9" w14:textId="2FA8C476" w:rsidR="006A0F47" w:rsidRPr="00BE441E" w:rsidRDefault="006A0F47" w:rsidP="002A3768">
            <w:pPr>
              <w:pStyle w:val="Sinespaciado"/>
              <w:jc w:val="center"/>
              <w:rPr>
                <w:rFonts w:ascii="Arial" w:hAnsi="Arial" w:cs="Arial"/>
                <w:sz w:val="20"/>
                <w:szCs w:val="20"/>
                <w:lang w:val="es-ES_tradnl"/>
              </w:rPr>
            </w:pPr>
            <w:r w:rsidRPr="00BE441E">
              <w:rPr>
                <w:rFonts w:ascii="Arial" w:hAnsi="Arial" w:cs="Arial"/>
                <w:sz w:val="20"/>
                <w:szCs w:val="20"/>
                <w:lang w:val="es-ES_tradnl"/>
              </w:rPr>
              <w:t>No hay</w:t>
            </w:r>
          </w:p>
        </w:tc>
      </w:tr>
      <w:tr w:rsidR="006A0F47" w:rsidRPr="00BE441E" w14:paraId="675F9C06" w14:textId="77777777" w:rsidTr="00464218">
        <w:trPr>
          <w:jc w:val="center"/>
        </w:trPr>
        <w:tc>
          <w:tcPr>
            <w:tcW w:w="988" w:type="dxa"/>
            <w:shd w:val="clear" w:color="auto" w:fill="auto"/>
            <w:vAlign w:val="center"/>
          </w:tcPr>
          <w:p w14:paraId="7946DE30" w14:textId="4F470D82" w:rsidR="006A0F47" w:rsidRPr="00BE441E" w:rsidRDefault="006A0F47" w:rsidP="00BE441E">
            <w:pPr>
              <w:spacing w:line="297" w:lineRule="atLeast"/>
              <w:jc w:val="center"/>
              <w:rPr>
                <w:rFonts w:ascii="Arial" w:eastAsia="Calibri" w:hAnsi="Arial" w:cs="Arial"/>
                <w:color w:val="222222"/>
                <w:sz w:val="20"/>
                <w:szCs w:val="20"/>
                <w:lang w:val="es-ES_tradnl"/>
              </w:rPr>
            </w:pPr>
            <w:r w:rsidRPr="00BE441E">
              <w:rPr>
                <w:rFonts w:ascii="Arial" w:eastAsia="Calibri" w:hAnsi="Arial" w:cs="Arial"/>
                <w:color w:val="222222"/>
                <w:sz w:val="20"/>
                <w:szCs w:val="20"/>
                <w:lang w:val="es-ES_tradnl"/>
              </w:rPr>
              <w:t>6º módulo</w:t>
            </w:r>
          </w:p>
        </w:tc>
        <w:tc>
          <w:tcPr>
            <w:tcW w:w="4361" w:type="dxa"/>
            <w:shd w:val="clear" w:color="auto" w:fill="auto"/>
          </w:tcPr>
          <w:p w14:paraId="06000E7F" w14:textId="77777777" w:rsidR="006A0F47" w:rsidRPr="00BE441E" w:rsidRDefault="00AF1924" w:rsidP="006A0F47">
            <w:pPr>
              <w:pStyle w:val="Sinespaciado"/>
              <w:rPr>
                <w:rFonts w:ascii="Arial" w:hAnsi="Arial" w:cs="Arial"/>
                <w:sz w:val="20"/>
                <w:szCs w:val="20"/>
                <w:lang w:val="es-ES_tradnl"/>
              </w:rPr>
            </w:pPr>
            <w:r w:rsidRPr="00BE441E">
              <w:rPr>
                <w:rFonts w:ascii="Arial" w:hAnsi="Arial" w:cs="Arial"/>
                <w:sz w:val="20"/>
                <w:szCs w:val="20"/>
                <w:lang w:val="es-ES_tradnl"/>
              </w:rPr>
              <w:t>Las Fuerzas Amadas</w:t>
            </w:r>
          </w:p>
          <w:p w14:paraId="5EA5E781" w14:textId="77777777" w:rsidR="00AF1924" w:rsidRPr="00BE441E" w:rsidRDefault="00AF1924" w:rsidP="006A0F47">
            <w:pPr>
              <w:pStyle w:val="Sinespaciado"/>
              <w:rPr>
                <w:rFonts w:ascii="Arial" w:hAnsi="Arial" w:cs="Arial"/>
                <w:sz w:val="20"/>
                <w:szCs w:val="20"/>
                <w:lang w:val="es-ES_tradnl"/>
              </w:rPr>
            </w:pPr>
          </w:p>
          <w:p w14:paraId="2EC6C01D" w14:textId="18AD6290" w:rsidR="00AF1924" w:rsidRPr="00BE441E" w:rsidRDefault="00AF1924" w:rsidP="006A0F47">
            <w:pPr>
              <w:pStyle w:val="Sinespaciado"/>
              <w:rPr>
                <w:rFonts w:ascii="Arial" w:hAnsi="Arial" w:cs="Arial"/>
                <w:sz w:val="20"/>
                <w:szCs w:val="20"/>
                <w:lang w:val="es-ES_tradnl"/>
              </w:rPr>
            </w:pPr>
            <w:r w:rsidRPr="00BE441E">
              <w:rPr>
                <w:rFonts w:ascii="Arial" w:hAnsi="Arial" w:cs="Arial"/>
                <w:sz w:val="20"/>
                <w:szCs w:val="20"/>
                <w:lang w:val="es-ES_tradnl"/>
              </w:rPr>
              <w:t>Planificación de la Defensa</w:t>
            </w:r>
          </w:p>
        </w:tc>
        <w:tc>
          <w:tcPr>
            <w:tcW w:w="1028" w:type="dxa"/>
          </w:tcPr>
          <w:p w14:paraId="75C49545" w14:textId="5794B513" w:rsidR="006A0F47" w:rsidRPr="00BE441E" w:rsidRDefault="0077569F" w:rsidP="006A0F47">
            <w:pPr>
              <w:pStyle w:val="Sinespaciado"/>
              <w:jc w:val="center"/>
              <w:rPr>
                <w:rFonts w:ascii="Arial" w:hAnsi="Arial" w:cs="Arial"/>
                <w:sz w:val="20"/>
                <w:szCs w:val="20"/>
                <w:lang w:val="es-ES_tradnl"/>
              </w:rPr>
            </w:pPr>
            <w:r w:rsidRPr="00BE441E">
              <w:rPr>
                <w:rFonts w:ascii="Arial" w:hAnsi="Arial" w:cs="Arial"/>
                <w:sz w:val="20"/>
                <w:szCs w:val="20"/>
                <w:lang w:val="es-ES_tradnl"/>
              </w:rPr>
              <w:t>4</w:t>
            </w:r>
          </w:p>
          <w:p w14:paraId="119F7C9E" w14:textId="77777777" w:rsidR="006A0F47" w:rsidRPr="00BE441E" w:rsidRDefault="006A0F47" w:rsidP="006A0F47">
            <w:pPr>
              <w:pStyle w:val="Sinespaciado"/>
              <w:rPr>
                <w:rFonts w:ascii="Arial" w:hAnsi="Arial" w:cs="Arial"/>
                <w:sz w:val="20"/>
                <w:szCs w:val="20"/>
                <w:lang w:val="es-ES_tradnl"/>
              </w:rPr>
            </w:pPr>
          </w:p>
          <w:p w14:paraId="19C4E8F0" w14:textId="5D360B7C" w:rsidR="006A0F47" w:rsidRPr="00BE441E" w:rsidRDefault="0077569F" w:rsidP="00221396">
            <w:pPr>
              <w:pStyle w:val="Sinespaciado"/>
              <w:jc w:val="center"/>
              <w:rPr>
                <w:rFonts w:ascii="Arial" w:hAnsi="Arial" w:cs="Arial"/>
                <w:sz w:val="20"/>
                <w:szCs w:val="20"/>
                <w:lang w:val="es-ES_tradnl"/>
              </w:rPr>
            </w:pPr>
            <w:r w:rsidRPr="00BE441E">
              <w:rPr>
                <w:rFonts w:ascii="Arial" w:hAnsi="Arial" w:cs="Arial"/>
                <w:sz w:val="20"/>
                <w:szCs w:val="20"/>
                <w:lang w:val="es-ES_tradnl"/>
              </w:rPr>
              <w:t>4</w:t>
            </w:r>
          </w:p>
        </w:tc>
        <w:tc>
          <w:tcPr>
            <w:tcW w:w="1573" w:type="dxa"/>
          </w:tcPr>
          <w:p w14:paraId="7846C993" w14:textId="77777777" w:rsidR="006A0F47" w:rsidRPr="00BE441E" w:rsidRDefault="006A0F47" w:rsidP="006A0F47">
            <w:pPr>
              <w:pStyle w:val="Sinespaciado"/>
              <w:jc w:val="center"/>
              <w:rPr>
                <w:rFonts w:ascii="Arial" w:hAnsi="Arial" w:cs="Arial"/>
                <w:sz w:val="20"/>
                <w:szCs w:val="20"/>
                <w:lang w:val="es-ES_tradnl"/>
              </w:rPr>
            </w:pPr>
          </w:p>
          <w:p w14:paraId="3228EED8" w14:textId="4EB01299" w:rsidR="006A0F47" w:rsidRPr="00BE441E" w:rsidRDefault="006A0F47" w:rsidP="006A0F47">
            <w:pPr>
              <w:pStyle w:val="Sinespaciado"/>
              <w:jc w:val="center"/>
              <w:rPr>
                <w:rFonts w:ascii="Arial" w:hAnsi="Arial" w:cs="Arial"/>
                <w:sz w:val="20"/>
                <w:szCs w:val="20"/>
                <w:lang w:val="es-ES_tradnl"/>
              </w:rPr>
            </w:pPr>
            <w:r w:rsidRPr="00BE441E">
              <w:rPr>
                <w:rFonts w:ascii="Arial" w:hAnsi="Arial" w:cs="Arial"/>
                <w:sz w:val="20"/>
                <w:szCs w:val="20"/>
                <w:lang w:val="es-ES_tradnl"/>
              </w:rPr>
              <w:t>No hay</w:t>
            </w:r>
          </w:p>
        </w:tc>
      </w:tr>
      <w:tr w:rsidR="00EB0FA6" w:rsidRPr="00BE441E" w14:paraId="5C2C92F8" w14:textId="77777777" w:rsidTr="00464218">
        <w:trPr>
          <w:trHeight w:val="753"/>
          <w:jc w:val="center"/>
        </w:trPr>
        <w:tc>
          <w:tcPr>
            <w:tcW w:w="988" w:type="dxa"/>
            <w:shd w:val="clear" w:color="auto" w:fill="auto"/>
            <w:vAlign w:val="center"/>
          </w:tcPr>
          <w:p w14:paraId="59F17DED" w14:textId="524D2CFC" w:rsidR="006A0F47" w:rsidRPr="00BE441E" w:rsidRDefault="00BE441E" w:rsidP="00BE441E">
            <w:pPr>
              <w:spacing w:line="297" w:lineRule="atLeast"/>
              <w:jc w:val="center"/>
              <w:rPr>
                <w:rFonts w:ascii="Arial" w:eastAsia="Calibri" w:hAnsi="Arial" w:cs="Arial"/>
                <w:color w:val="222222"/>
                <w:sz w:val="20"/>
                <w:szCs w:val="20"/>
                <w:lang w:val="es-ES_tradnl"/>
              </w:rPr>
            </w:pPr>
            <w:r>
              <w:rPr>
                <w:rFonts w:ascii="Arial" w:eastAsia="Calibri" w:hAnsi="Arial" w:cs="Arial"/>
                <w:color w:val="222222"/>
                <w:sz w:val="20"/>
                <w:szCs w:val="20"/>
                <w:lang w:val="es-ES_tradnl"/>
              </w:rPr>
              <w:lastRenderedPageBreak/>
              <w:t>C</w:t>
            </w:r>
            <w:r w:rsidR="0077569F" w:rsidRPr="00BE441E">
              <w:rPr>
                <w:rFonts w:ascii="Arial" w:eastAsia="Calibri" w:hAnsi="Arial" w:cs="Arial"/>
                <w:color w:val="222222"/>
                <w:sz w:val="20"/>
                <w:szCs w:val="20"/>
                <w:lang w:val="es-ES_tradnl"/>
              </w:rPr>
              <w:t>réditos por cursos.</w:t>
            </w:r>
          </w:p>
        </w:tc>
        <w:tc>
          <w:tcPr>
            <w:tcW w:w="4361" w:type="dxa"/>
            <w:shd w:val="clear" w:color="auto" w:fill="auto"/>
            <w:vAlign w:val="center"/>
          </w:tcPr>
          <w:p w14:paraId="4B4DD9A9" w14:textId="46F75308" w:rsidR="006A0F47" w:rsidRPr="00BE441E" w:rsidRDefault="005C6531" w:rsidP="00BE441E">
            <w:pPr>
              <w:pStyle w:val="Sinespaciado"/>
              <w:jc w:val="center"/>
              <w:rPr>
                <w:rFonts w:ascii="Arial" w:hAnsi="Arial" w:cs="Arial"/>
                <w:sz w:val="20"/>
                <w:szCs w:val="20"/>
                <w:lang w:val="es-ES_tradnl"/>
              </w:rPr>
            </w:pPr>
            <w:r w:rsidRPr="00BE441E">
              <w:rPr>
                <w:rFonts w:ascii="Arial" w:hAnsi="Arial" w:cs="Arial"/>
                <w:sz w:val="20"/>
                <w:szCs w:val="20"/>
                <w:lang w:val="es-ES_tradnl"/>
              </w:rPr>
              <w:t>E</w:t>
            </w:r>
            <w:r w:rsidR="00D161C4" w:rsidRPr="00BE441E">
              <w:rPr>
                <w:rFonts w:ascii="Arial" w:hAnsi="Arial" w:cs="Arial"/>
                <w:sz w:val="20"/>
                <w:szCs w:val="20"/>
                <w:lang w:val="es-ES_tradnl"/>
              </w:rPr>
              <w:t>quivalencias</w:t>
            </w:r>
            <w:r w:rsidRPr="00BE441E">
              <w:rPr>
                <w:rFonts w:ascii="Arial" w:hAnsi="Arial" w:cs="Arial"/>
                <w:sz w:val="20"/>
                <w:szCs w:val="20"/>
                <w:lang w:val="es-ES_tradnl"/>
              </w:rPr>
              <w:t xml:space="preserve"> actuales en la</w:t>
            </w:r>
          </w:p>
          <w:p w14:paraId="2078CE95" w14:textId="6A215A3F" w:rsidR="00221396" w:rsidRPr="00BE441E" w:rsidRDefault="005C6531" w:rsidP="00F82BBA">
            <w:pPr>
              <w:pStyle w:val="Sinespaciado"/>
              <w:jc w:val="center"/>
              <w:rPr>
                <w:rFonts w:ascii="Arial" w:hAnsi="Arial" w:cs="Arial"/>
                <w:sz w:val="20"/>
                <w:szCs w:val="20"/>
                <w:lang w:val="es-ES_tradnl"/>
              </w:rPr>
            </w:pPr>
            <w:r w:rsidRPr="00BE441E">
              <w:rPr>
                <w:rFonts w:ascii="Arial" w:hAnsi="Arial" w:cs="Arial"/>
                <w:sz w:val="20"/>
                <w:szCs w:val="20"/>
                <w:lang w:val="es-ES_tradnl"/>
              </w:rPr>
              <w:t xml:space="preserve">Universidad Mariano </w:t>
            </w:r>
            <w:r w:rsidR="00221396" w:rsidRPr="00BE441E">
              <w:rPr>
                <w:rFonts w:ascii="Arial" w:hAnsi="Arial" w:cs="Arial"/>
                <w:sz w:val="20"/>
                <w:szCs w:val="20"/>
                <w:lang w:val="es-ES_tradnl"/>
              </w:rPr>
              <w:t>G</w:t>
            </w:r>
            <w:r w:rsidR="00F82BBA">
              <w:rPr>
                <w:rFonts w:ascii="Arial" w:hAnsi="Arial" w:cs="Arial"/>
                <w:sz w:val="20"/>
                <w:szCs w:val="20"/>
                <w:lang w:val="es-ES_tradnl"/>
              </w:rPr>
              <w:t xml:space="preserve">álvez </w:t>
            </w:r>
            <w:r w:rsidR="00156B17" w:rsidRPr="00BE441E">
              <w:rPr>
                <w:rFonts w:ascii="Arial" w:hAnsi="Arial" w:cs="Arial"/>
                <w:b/>
                <w:bCs/>
                <w:sz w:val="20"/>
                <w:szCs w:val="20"/>
                <w:lang w:val="es-ES_tradnl"/>
              </w:rPr>
              <w:t>A SER HOMOLOGADAS POR LA UDEO</w:t>
            </w:r>
          </w:p>
        </w:tc>
        <w:tc>
          <w:tcPr>
            <w:tcW w:w="1028" w:type="dxa"/>
            <w:vAlign w:val="center"/>
          </w:tcPr>
          <w:p w14:paraId="4CF3EC28" w14:textId="6A0F285B" w:rsidR="00A92E6D" w:rsidRPr="00BE441E" w:rsidRDefault="00A92E6D" w:rsidP="00BE441E">
            <w:pPr>
              <w:pStyle w:val="Sinespaciado"/>
              <w:jc w:val="center"/>
              <w:rPr>
                <w:rFonts w:ascii="Arial" w:hAnsi="Arial" w:cs="Arial"/>
                <w:sz w:val="20"/>
                <w:szCs w:val="20"/>
                <w:lang w:val="es-ES_tradnl"/>
              </w:rPr>
            </w:pPr>
          </w:p>
          <w:p w14:paraId="5599E9AB" w14:textId="628C141B" w:rsidR="006A0F47" w:rsidRPr="00BE441E" w:rsidRDefault="0077569F" w:rsidP="00BE441E">
            <w:pPr>
              <w:pStyle w:val="Sinespaciado"/>
              <w:jc w:val="center"/>
              <w:rPr>
                <w:rFonts w:ascii="Arial" w:hAnsi="Arial" w:cs="Arial"/>
                <w:sz w:val="20"/>
                <w:szCs w:val="20"/>
                <w:lang w:val="es-ES_tradnl"/>
              </w:rPr>
            </w:pPr>
            <w:r w:rsidRPr="00BE441E">
              <w:rPr>
                <w:rFonts w:ascii="Arial" w:hAnsi="Arial" w:cs="Arial"/>
                <w:sz w:val="20"/>
                <w:szCs w:val="20"/>
                <w:lang w:val="es-ES_tradnl"/>
              </w:rPr>
              <w:t>48</w:t>
            </w:r>
          </w:p>
        </w:tc>
        <w:tc>
          <w:tcPr>
            <w:tcW w:w="1573" w:type="dxa"/>
          </w:tcPr>
          <w:p w14:paraId="0CA6202A" w14:textId="77777777" w:rsidR="006A0F47" w:rsidRPr="00BE441E" w:rsidRDefault="006A0F47" w:rsidP="006A0F47">
            <w:pPr>
              <w:pStyle w:val="Sinespaciado"/>
              <w:rPr>
                <w:rFonts w:ascii="Arial" w:hAnsi="Arial" w:cs="Arial"/>
                <w:sz w:val="20"/>
                <w:szCs w:val="20"/>
                <w:lang w:val="es-ES_tradnl"/>
              </w:rPr>
            </w:pPr>
          </w:p>
        </w:tc>
      </w:tr>
      <w:tr w:rsidR="00464218" w:rsidRPr="00BE441E" w14:paraId="336B3784" w14:textId="77777777" w:rsidTr="00464218">
        <w:trPr>
          <w:trHeight w:val="753"/>
          <w:jc w:val="center"/>
        </w:trPr>
        <w:tc>
          <w:tcPr>
            <w:tcW w:w="988" w:type="dxa"/>
            <w:shd w:val="clear" w:color="auto" w:fill="auto"/>
            <w:vAlign w:val="center"/>
          </w:tcPr>
          <w:p w14:paraId="559B0A91" w14:textId="10DB3223" w:rsidR="00464218" w:rsidRDefault="00464218" w:rsidP="00464218">
            <w:pPr>
              <w:spacing w:line="297" w:lineRule="atLeast"/>
              <w:jc w:val="center"/>
              <w:rPr>
                <w:rFonts w:ascii="Arial" w:eastAsia="Calibri" w:hAnsi="Arial" w:cs="Arial"/>
                <w:color w:val="222222"/>
                <w:sz w:val="20"/>
                <w:szCs w:val="20"/>
                <w:lang w:val="es-ES_tradnl"/>
              </w:rPr>
            </w:pPr>
            <w:r>
              <w:rPr>
                <w:rFonts w:ascii="Arial" w:eastAsia="Calibri" w:hAnsi="Arial" w:cs="Arial"/>
                <w:color w:val="222222"/>
                <w:sz w:val="20"/>
                <w:szCs w:val="20"/>
                <w:lang w:val="es-ES_tradnl"/>
              </w:rPr>
              <w:t>C</w:t>
            </w:r>
            <w:r w:rsidRPr="00BE441E">
              <w:rPr>
                <w:rFonts w:ascii="Arial" w:eastAsia="Calibri" w:hAnsi="Arial" w:cs="Arial"/>
                <w:color w:val="222222"/>
                <w:sz w:val="20"/>
                <w:szCs w:val="20"/>
                <w:lang w:val="es-ES_tradnl"/>
              </w:rPr>
              <w:t>réditos por cursos.</w:t>
            </w:r>
          </w:p>
        </w:tc>
        <w:tc>
          <w:tcPr>
            <w:tcW w:w="4361" w:type="dxa"/>
            <w:shd w:val="clear" w:color="auto" w:fill="auto"/>
            <w:vAlign w:val="center"/>
          </w:tcPr>
          <w:p w14:paraId="37F134CB" w14:textId="6BCDC196" w:rsidR="00464218" w:rsidRPr="00BE441E" w:rsidRDefault="00464218" w:rsidP="00464218">
            <w:pPr>
              <w:pStyle w:val="Sinespaciado"/>
              <w:jc w:val="center"/>
              <w:rPr>
                <w:rFonts w:ascii="Arial" w:hAnsi="Arial" w:cs="Arial"/>
                <w:sz w:val="20"/>
                <w:szCs w:val="20"/>
                <w:lang w:val="es-ES_tradnl"/>
              </w:rPr>
            </w:pPr>
            <w:r>
              <w:rPr>
                <w:rFonts w:ascii="Arial" w:hAnsi="Arial" w:cs="Arial"/>
                <w:sz w:val="20"/>
                <w:szCs w:val="20"/>
                <w:lang w:val="es-ES_tradnl"/>
              </w:rPr>
              <w:t xml:space="preserve">Créditos obtenidos por cursar los </w:t>
            </w:r>
            <w:r w:rsidR="006E1CA6">
              <w:rPr>
                <w:rFonts w:ascii="Arial" w:hAnsi="Arial" w:cs="Arial"/>
                <w:sz w:val="20"/>
                <w:szCs w:val="20"/>
                <w:lang w:val="es-ES_tradnl"/>
              </w:rPr>
              <w:t>seis</w:t>
            </w:r>
            <w:r>
              <w:rPr>
                <w:rFonts w:ascii="Arial" w:hAnsi="Arial" w:cs="Arial"/>
                <w:sz w:val="20"/>
                <w:szCs w:val="20"/>
                <w:lang w:val="es-ES_tradnl"/>
              </w:rPr>
              <w:t xml:space="preserve"> que se incluyen en el cuadro a continuación.</w:t>
            </w:r>
          </w:p>
        </w:tc>
        <w:tc>
          <w:tcPr>
            <w:tcW w:w="1028" w:type="dxa"/>
            <w:vAlign w:val="center"/>
          </w:tcPr>
          <w:p w14:paraId="3B831A9A" w14:textId="5629169D" w:rsidR="00464218" w:rsidRPr="00BE441E" w:rsidRDefault="006E1CA6" w:rsidP="00464218">
            <w:pPr>
              <w:pStyle w:val="Sinespaciado"/>
              <w:jc w:val="center"/>
              <w:rPr>
                <w:rFonts w:ascii="Arial" w:hAnsi="Arial" w:cs="Arial"/>
                <w:sz w:val="20"/>
                <w:szCs w:val="20"/>
                <w:lang w:val="es-ES_tradnl"/>
              </w:rPr>
            </w:pPr>
            <w:r>
              <w:rPr>
                <w:rFonts w:ascii="Arial" w:hAnsi="Arial" w:cs="Arial"/>
                <w:sz w:val="20"/>
                <w:szCs w:val="20"/>
                <w:lang w:val="es-ES_tradnl"/>
              </w:rPr>
              <w:t>24</w:t>
            </w:r>
          </w:p>
        </w:tc>
        <w:tc>
          <w:tcPr>
            <w:tcW w:w="1573" w:type="dxa"/>
          </w:tcPr>
          <w:p w14:paraId="2FA04B08" w14:textId="77777777" w:rsidR="00464218" w:rsidRPr="00BE441E" w:rsidRDefault="00464218" w:rsidP="00464218">
            <w:pPr>
              <w:pStyle w:val="Sinespaciado"/>
              <w:rPr>
                <w:rFonts w:ascii="Arial" w:hAnsi="Arial" w:cs="Arial"/>
                <w:sz w:val="20"/>
                <w:szCs w:val="20"/>
                <w:lang w:val="es-ES_tradnl"/>
              </w:rPr>
            </w:pPr>
          </w:p>
        </w:tc>
      </w:tr>
      <w:tr w:rsidR="00464218" w:rsidRPr="00BE441E" w14:paraId="53BBC9D6" w14:textId="77777777" w:rsidTr="00464218">
        <w:trPr>
          <w:jc w:val="center"/>
        </w:trPr>
        <w:tc>
          <w:tcPr>
            <w:tcW w:w="988" w:type="dxa"/>
            <w:shd w:val="clear" w:color="auto" w:fill="auto"/>
            <w:vAlign w:val="center"/>
          </w:tcPr>
          <w:p w14:paraId="1A54465F" w14:textId="712E9D92" w:rsidR="00464218" w:rsidRPr="00BE441E" w:rsidRDefault="00464218" w:rsidP="00464218">
            <w:pPr>
              <w:spacing w:line="297" w:lineRule="atLeast"/>
              <w:jc w:val="center"/>
              <w:rPr>
                <w:rFonts w:ascii="Arial" w:eastAsia="Calibri" w:hAnsi="Arial" w:cs="Arial"/>
                <w:color w:val="222222"/>
                <w:sz w:val="20"/>
                <w:szCs w:val="20"/>
                <w:lang w:val="es-ES_tradnl"/>
              </w:rPr>
            </w:pPr>
            <w:r>
              <w:rPr>
                <w:rFonts w:ascii="Arial" w:eastAsia="Calibri" w:hAnsi="Arial" w:cs="Arial"/>
                <w:color w:val="222222"/>
                <w:sz w:val="20"/>
                <w:szCs w:val="20"/>
                <w:lang w:val="es-ES_tradnl"/>
              </w:rPr>
              <w:t>Créditos por tesina</w:t>
            </w:r>
          </w:p>
        </w:tc>
        <w:tc>
          <w:tcPr>
            <w:tcW w:w="4361" w:type="dxa"/>
            <w:shd w:val="clear" w:color="auto" w:fill="auto"/>
            <w:vAlign w:val="center"/>
          </w:tcPr>
          <w:p w14:paraId="2E1C7BA9" w14:textId="6A622191" w:rsidR="00464218" w:rsidRPr="00BE441E" w:rsidRDefault="00464218" w:rsidP="00464218">
            <w:pPr>
              <w:pStyle w:val="Sinespaciado"/>
              <w:jc w:val="center"/>
              <w:rPr>
                <w:rFonts w:ascii="Arial" w:hAnsi="Arial" w:cs="Arial"/>
                <w:sz w:val="20"/>
                <w:szCs w:val="20"/>
                <w:lang w:val="es-ES_tradnl"/>
              </w:rPr>
            </w:pPr>
            <w:r w:rsidRPr="00BE441E">
              <w:rPr>
                <w:rFonts w:ascii="Arial" w:hAnsi="Arial" w:cs="Arial"/>
                <w:sz w:val="20"/>
                <w:szCs w:val="20"/>
                <w:lang w:val="es-ES_tradnl"/>
              </w:rPr>
              <w:t>Defensa y aprobación de la tesina.</w:t>
            </w:r>
          </w:p>
        </w:tc>
        <w:tc>
          <w:tcPr>
            <w:tcW w:w="1028" w:type="dxa"/>
            <w:vAlign w:val="center"/>
          </w:tcPr>
          <w:p w14:paraId="15C0D15F" w14:textId="32AF3401" w:rsidR="00464218" w:rsidRPr="00BE441E" w:rsidRDefault="00464218" w:rsidP="00464218">
            <w:pPr>
              <w:pStyle w:val="Sinespaciado"/>
              <w:jc w:val="center"/>
              <w:rPr>
                <w:rFonts w:ascii="Arial" w:hAnsi="Arial" w:cs="Arial"/>
                <w:sz w:val="20"/>
                <w:szCs w:val="20"/>
                <w:lang w:val="es-ES_tradnl"/>
              </w:rPr>
            </w:pPr>
            <w:r w:rsidRPr="00BE441E">
              <w:rPr>
                <w:rFonts w:ascii="Arial" w:hAnsi="Arial" w:cs="Arial"/>
                <w:sz w:val="20"/>
                <w:szCs w:val="20"/>
                <w:lang w:val="es-ES_tradnl"/>
              </w:rPr>
              <w:t>12</w:t>
            </w:r>
          </w:p>
        </w:tc>
        <w:tc>
          <w:tcPr>
            <w:tcW w:w="1573" w:type="dxa"/>
          </w:tcPr>
          <w:p w14:paraId="6A2C4603" w14:textId="77777777" w:rsidR="00464218" w:rsidRPr="00BE441E" w:rsidRDefault="00464218" w:rsidP="00464218">
            <w:pPr>
              <w:pStyle w:val="Sinespaciado"/>
              <w:rPr>
                <w:rFonts w:ascii="Arial" w:hAnsi="Arial" w:cs="Arial"/>
                <w:sz w:val="20"/>
                <w:szCs w:val="20"/>
                <w:lang w:val="es-ES_tradnl"/>
              </w:rPr>
            </w:pPr>
            <w:r w:rsidRPr="00BE441E">
              <w:rPr>
                <w:rFonts w:ascii="Arial" w:hAnsi="Arial" w:cs="Arial"/>
                <w:sz w:val="20"/>
                <w:szCs w:val="20"/>
                <w:lang w:val="es-ES_tradnl"/>
              </w:rPr>
              <w:t>Solvencia financiera.</w:t>
            </w:r>
          </w:p>
          <w:p w14:paraId="212CEE39" w14:textId="592504D5" w:rsidR="00464218" w:rsidRPr="00BE441E" w:rsidRDefault="00464218" w:rsidP="00464218">
            <w:pPr>
              <w:pStyle w:val="Sinespaciado"/>
              <w:rPr>
                <w:rFonts w:ascii="Arial" w:hAnsi="Arial" w:cs="Arial"/>
                <w:sz w:val="20"/>
                <w:szCs w:val="20"/>
                <w:lang w:val="es-ES_tradnl"/>
              </w:rPr>
            </w:pPr>
            <w:r w:rsidRPr="00BE441E">
              <w:rPr>
                <w:rFonts w:ascii="Arial" w:hAnsi="Arial" w:cs="Arial"/>
                <w:sz w:val="20"/>
                <w:szCs w:val="20"/>
                <w:lang w:val="es-ES_tradnl"/>
              </w:rPr>
              <w:t>Solvencia académica.</w:t>
            </w:r>
          </w:p>
        </w:tc>
      </w:tr>
      <w:tr w:rsidR="00464218" w:rsidRPr="00BE441E" w14:paraId="30DD8161" w14:textId="77777777" w:rsidTr="00464218">
        <w:trPr>
          <w:jc w:val="center"/>
        </w:trPr>
        <w:tc>
          <w:tcPr>
            <w:tcW w:w="988" w:type="dxa"/>
            <w:tcBorders>
              <w:bottom w:val="single" w:sz="4" w:space="0" w:color="auto"/>
            </w:tcBorders>
            <w:shd w:val="clear" w:color="auto" w:fill="auto"/>
            <w:vAlign w:val="center"/>
          </w:tcPr>
          <w:p w14:paraId="0EFA96C3" w14:textId="13976146" w:rsidR="00464218" w:rsidRPr="00BE441E" w:rsidRDefault="00464218" w:rsidP="00464218">
            <w:pPr>
              <w:spacing w:line="297" w:lineRule="atLeast"/>
              <w:jc w:val="center"/>
              <w:rPr>
                <w:rFonts w:ascii="Arial" w:eastAsia="Calibri" w:hAnsi="Arial" w:cs="Arial"/>
                <w:color w:val="222222"/>
                <w:sz w:val="20"/>
                <w:szCs w:val="20"/>
                <w:lang w:val="es-ES_tradnl"/>
              </w:rPr>
            </w:pPr>
            <w:r>
              <w:rPr>
                <w:rFonts w:ascii="Arial" w:eastAsia="Calibri" w:hAnsi="Arial" w:cs="Arial"/>
                <w:color w:val="222222"/>
                <w:sz w:val="20"/>
                <w:szCs w:val="20"/>
                <w:lang w:val="es-ES_tradnl"/>
              </w:rPr>
              <w:t>Créditos viajes</w:t>
            </w:r>
          </w:p>
        </w:tc>
        <w:tc>
          <w:tcPr>
            <w:tcW w:w="4361" w:type="dxa"/>
            <w:shd w:val="clear" w:color="auto" w:fill="auto"/>
            <w:vAlign w:val="center"/>
          </w:tcPr>
          <w:p w14:paraId="3E767FD2" w14:textId="1CDE90AA" w:rsidR="00464218" w:rsidRPr="00BE441E" w:rsidRDefault="00464218" w:rsidP="00464218">
            <w:pPr>
              <w:pStyle w:val="Sinespaciado"/>
              <w:jc w:val="center"/>
              <w:rPr>
                <w:rFonts w:ascii="Arial" w:hAnsi="Arial" w:cs="Arial"/>
                <w:sz w:val="20"/>
                <w:szCs w:val="20"/>
                <w:lang w:val="es-ES_tradnl"/>
              </w:rPr>
            </w:pPr>
            <w:r>
              <w:rPr>
                <w:rFonts w:ascii="Arial" w:hAnsi="Arial" w:cs="Arial"/>
                <w:sz w:val="20"/>
                <w:szCs w:val="20"/>
                <w:lang w:val="es-ES_tradnl"/>
              </w:rPr>
              <w:t>Equivalentes a un trimestre</w:t>
            </w:r>
          </w:p>
        </w:tc>
        <w:tc>
          <w:tcPr>
            <w:tcW w:w="1028" w:type="dxa"/>
            <w:vAlign w:val="center"/>
          </w:tcPr>
          <w:p w14:paraId="631271FB" w14:textId="216099EF" w:rsidR="00464218" w:rsidRPr="00BE441E" w:rsidRDefault="00464218" w:rsidP="00464218">
            <w:pPr>
              <w:pStyle w:val="Sinespaciado"/>
              <w:jc w:val="center"/>
              <w:rPr>
                <w:rFonts w:ascii="Arial" w:hAnsi="Arial" w:cs="Arial"/>
                <w:sz w:val="20"/>
                <w:szCs w:val="20"/>
                <w:lang w:val="es-ES_tradnl"/>
              </w:rPr>
            </w:pPr>
            <w:r>
              <w:rPr>
                <w:rFonts w:ascii="Arial" w:hAnsi="Arial" w:cs="Arial"/>
                <w:sz w:val="20"/>
                <w:szCs w:val="20"/>
                <w:lang w:val="es-ES_tradnl"/>
              </w:rPr>
              <w:t>8</w:t>
            </w:r>
          </w:p>
        </w:tc>
        <w:tc>
          <w:tcPr>
            <w:tcW w:w="1573" w:type="dxa"/>
            <w:tcBorders>
              <w:bottom w:val="single" w:sz="4" w:space="0" w:color="auto"/>
            </w:tcBorders>
          </w:tcPr>
          <w:p w14:paraId="55AB8A17" w14:textId="77777777" w:rsidR="00464218" w:rsidRPr="00BE441E" w:rsidRDefault="00464218" w:rsidP="00464218">
            <w:pPr>
              <w:pStyle w:val="Sinespaciado"/>
              <w:rPr>
                <w:rFonts w:ascii="Arial" w:hAnsi="Arial" w:cs="Arial"/>
                <w:sz w:val="20"/>
                <w:szCs w:val="20"/>
                <w:lang w:val="es-ES_tradnl"/>
              </w:rPr>
            </w:pPr>
          </w:p>
        </w:tc>
      </w:tr>
      <w:tr w:rsidR="00464218" w:rsidRPr="00BE441E" w14:paraId="77154D6E" w14:textId="77777777" w:rsidTr="00464218">
        <w:trPr>
          <w:jc w:val="center"/>
        </w:trPr>
        <w:tc>
          <w:tcPr>
            <w:tcW w:w="988" w:type="dxa"/>
            <w:tcBorders>
              <w:left w:val="nil"/>
              <w:bottom w:val="nil"/>
            </w:tcBorders>
            <w:shd w:val="clear" w:color="auto" w:fill="auto"/>
            <w:vAlign w:val="center"/>
          </w:tcPr>
          <w:p w14:paraId="100073F2" w14:textId="09647D7A" w:rsidR="00464218" w:rsidRPr="00BE441E" w:rsidRDefault="00464218" w:rsidP="00464218">
            <w:pPr>
              <w:spacing w:line="297" w:lineRule="atLeast"/>
              <w:jc w:val="center"/>
              <w:rPr>
                <w:rFonts w:ascii="Arial" w:eastAsia="Calibri" w:hAnsi="Arial" w:cs="Arial"/>
                <w:color w:val="222222"/>
                <w:sz w:val="20"/>
                <w:szCs w:val="20"/>
                <w:lang w:val="es-ES_tradnl"/>
              </w:rPr>
            </w:pPr>
          </w:p>
        </w:tc>
        <w:tc>
          <w:tcPr>
            <w:tcW w:w="4361" w:type="dxa"/>
            <w:shd w:val="clear" w:color="auto" w:fill="FFC000" w:themeFill="accent4"/>
            <w:vAlign w:val="center"/>
          </w:tcPr>
          <w:p w14:paraId="7C6CC20F" w14:textId="018FEC2F" w:rsidR="00464218" w:rsidRPr="00464218" w:rsidRDefault="00464218" w:rsidP="00464218">
            <w:pPr>
              <w:pStyle w:val="Sinespaciado"/>
              <w:jc w:val="center"/>
              <w:rPr>
                <w:rFonts w:ascii="Arial" w:hAnsi="Arial" w:cs="Arial"/>
                <w:b/>
                <w:bCs/>
                <w:sz w:val="20"/>
                <w:szCs w:val="20"/>
                <w:lang w:val="es-ES_tradnl"/>
              </w:rPr>
            </w:pPr>
            <w:r w:rsidRPr="00464218">
              <w:rPr>
                <w:rFonts w:ascii="Arial" w:hAnsi="Arial" w:cs="Arial"/>
                <w:b/>
                <w:bCs/>
                <w:sz w:val="20"/>
                <w:szCs w:val="20"/>
                <w:lang w:val="es-ES_tradnl"/>
              </w:rPr>
              <w:t>Créditos obtenidos en total.</w:t>
            </w:r>
          </w:p>
        </w:tc>
        <w:tc>
          <w:tcPr>
            <w:tcW w:w="1028" w:type="dxa"/>
            <w:shd w:val="clear" w:color="auto" w:fill="FFC000" w:themeFill="accent4"/>
            <w:vAlign w:val="center"/>
          </w:tcPr>
          <w:p w14:paraId="735DADA9" w14:textId="06D9B5B3" w:rsidR="00464218" w:rsidRPr="00464218" w:rsidRDefault="006E1CA6" w:rsidP="00464218">
            <w:pPr>
              <w:pStyle w:val="Sinespaciado"/>
              <w:jc w:val="center"/>
              <w:rPr>
                <w:rFonts w:ascii="Arial" w:hAnsi="Arial" w:cs="Arial"/>
                <w:b/>
                <w:bCs/>
                <w:sz w:val="20"/>
                <w:szCs w:val="20"/>
                <w:lang w:val="es-ES_tradnl"/>
              </w:rPr>
            </w:pPr>
            <w:r>
              <w:rPr>
                <w:rFonts w:ascii="Arial" w:hAnsi="Arial" w:cs="Arial"/>
                <w:b/>
                <w:bCs/>
                <w:sz w:val="20"/>
                <w:szCs w:val="20"/>
                <w:lang w:val="es-ES_tradnl"/>
              </w:rPr>
              <w:t>92</w:t>
            </w:r>
          </w:p>
        </w:tc>
        <w:tc>
          <w:tcPr>
            <w:tcW w:w="1573" w:type="dxa"/>
            <w:tcBorders>
              <w:bottom w:val="nil"/>
              <w:right w:val="nil"/>
            </w:tcBorders>
          </w:tcPr>
          <w:p w14:paraId="6BDC221B" w14:textId="77777777" w:rsidR="00464218" w:rsidRPr="00BE441E" w:rsidRDefault="00464218" w:rsidP="00464218">
            <w:pPr>
              <w:pStyle w:val="Sinespaciado"/>
              <w:rPr>
                <w:rFonts w:ascii="Arial" w:hAnsi="Arial" w:cs="Arial"/>
                <w:sz w:val="20"/>
                <w:szCs w:val="20"/>
                <w:lang w:val="es-ES_tradnl"/>
              </w:rPr>
            </w:pPr>
          </w:p>
        </w:tc>
      </w:tr>
    </w:tbl>
    <w:p w14:paraId="350F1846" w14:textId="110430E7" w:rsidR="0067338B" w:rsidRDefault="0067338B" w:rsidP="00111591">
      <w:pPr>
        <w:pStyle w:val="Prrafodelista"/>
        <w:ind w:left="0"/>
        <w:rPr>
          <w:rFonts w:ascii="Arial" w:hAnsi="Arial" w:cs="Arial"/>
          <w:sz w:val="24"/>
          <w:szCs w:val="24"/>
          <w:lang w:val="es-ES_tradnl"/>
        </w:rPr>
      </w:pPr>
    </w:p>
    <w:p w14:paraId="44B64847" w14:textId="77777777" w:rsidR="00EB0FA6" w:rsidRDefault="00EB0FA6" w:rsidP="00111591">
      <w:pPr>
        <w:pStyle w:val="Prrafodelista"/>
        <w:ind w:left="0"/>
        <w:rPr>
          <w:rFonts w:ascii="Arial" w:hAnsi="Arial" w:cs="Arial"/>
          <w:b/>
          <w:bCs/>
          <w:sz w:val="24"/>
          <w:szCs w:val="24"/>
          <w:lang w:val="es-ES_tradnl"/>
        </w:rPr>
      </w:pPr>
    </w:p>
    <w:p w14:paraId="68D4B627" w14:textId="6D6DD850" w:rsidR="00A92E6D" w:rsidRPr="00670E4F" w:rsidRDefault="00670E4F" w:rsidP="00111591">
      <w:pPr>
        <w:pStyle w:val="Prrafodelista"/>
        <w:ind w:left="0"/>
        <w:rPr>
          <w:rFonts w:ascii="Arial" w:hAnsi="Arial" w:cs="Arial"/>
          <w:b/>
          <w:bCs/>
          <w:sz w:val="24"/>
          <w:szCs w:val="24"/>
          <w:lang w:val="es-ES_tradnl"/>
        </w:rPr>
      </w:pPr>
      <w:r w:rsidRPr="00670E4F">
        <w:rPr>
          <w:rFonts w:ascii="Arial" w:hAnsi="Arial" w:cs="Arial"/>
          <w:b/>
          <w:bCs/>
          <w:sz w:val="24"/>
          <w:szCs w:val="24"/>
          <w:lang w:val="es-ES_tradnl"/>
        </w:rPr>
        <w:t>CURSOS ADICIONALES PA</w:t>
      </w:r>
      <w:r>
        <w:rPr>
          <w:rFonts w:ascii="Arial" w:hAnsi="Arial" w:cs="Arial"/>
          <w:b/>
          <w:bCs/>
          <w:sz w:val="24"/>
          <w:szCs w:val="24"/>
          <w:lang w:val="es-ES_tradnl"/>
        </w:rPr>
        <w:t>R</w:t>
      </w:r>
      <w:r w:rsidRPr="00670E4F">
        <w:rPr>
          <w:rFonts w:ascii="Arial" w:hAnsi="Arial" w:cs="Arial"/>
          <w:b/>
          <w:bCs/>
          <w:sz w:val="24"/>
          <w:szCs w:val="24"/>
          <w:lang w:val="es-ES_tradnl"/>
        </w:rPr>
        <w:t>A AVALAR LA MAE</w:t>
      </w:r>
      <w:r w:rsidR="00F82BBA">
        <w:rPr>
          <w:rFonts w:ascii="Arial" w:hAnsi="Arial" w:cs="Arial"/>
          <w:b/>
          <w:bCs/>
          <w:sz w:val="24"/>
          <w:szCs w:val="24"/>
          <w:lang w:val="es-ES_tradnl"/>
        </w:rPr>
        <w:t>STRÍA</w:t>
      </w:r>
    </w:p>
    <w:p w14:paraId="57D7949D" w14:textId="3C7BA7CD" w:rsidR="005C6531" w:rsidRDefault="005C6531" w:rsidP="005C6531">
      <w:pPr>
        <w:pStyle w:val="Prrafodelista"/>
        <w:ind w:left="284"/>
        <w:rPr>
          <w:rFonts w:ascii="Arial" w:hAnsi="Arial" w:cs="Arial"/>
          <w:b/>
          <w:bCs/>
          <w:i/>
          <w:iCs/>
          <w:sz w:val="24"/>
          <w:szCs w:val="24"/>
          <w:lang w:val="es-ES_tradnl"/>
        </w:rPr>
      </w:pPr>
    </w:p>
    <w:tbl>
      <w:tblPr>
        <w:tblStyle w:val="Tablaconcuadrcula"/>
        <w:tblW w:w="8364" w:type="dxa"/>
        <w:jc w:val="center"/>
        <w:tblLook w:val="04A0" w:firstRow="1" w:lastRow="0" w:firstColumn="1" w:lastColumn="0" w:noHBand="0" w:noVBand="1"/>
      </w:tblPr>
      <w:tblGrid>
        <w:gridCol w:w="1135"/>
        <w:gridCol w:w="3542"/>
        <w:gridCol w:w="995"/>
        <w:gridCol w:w="2692"/>
      </w:tblGrid>
      <w:tr w:rsidR="005C6531" w:rsidRPr="00BE441E" w14:paraId="775E026B" w14:textId="77777777" w:rsidTr="007368DF">
        <w:trPr>
          <w:jc w:val="center"/>
        </w:trPr>
        <w:tc>
          <w:tcPr>
            <w:tcW w:w="1135" w:type="dxa"/>
            <w:shd w:val="clear" w:color="auto" w:fill="FFC000"/>
            <w:vAlign w:val="center"/>
          </w:tcPr>
          <w:p w14:paraId="656B4F50" w14:textId="01FF8B51" w:rsidR="005C6531" w:rsidRPr="00BE441E" w:rsidRDefault="00670E4F" w:rsidP="007368DF">
            <w:pPr>
              <w:pStyle w:val="Prrafodelista"/>
              <w:ind w:left="0"/>
              <w:jc w:val="center"/>
              <w:rPr>
                <w:rFonts w:ascii="Arial" w:hAnsi="Arial" w:cs="Arial"/>
                <w:b/>
                <w:bCs/>
                <w:sz w:val="20"/>
                <w:szCs w:val="20"/>
                <w:lang w:val="es-ES_tradnl"/>
              </w:rPr>
            </w:pPr>
            <w:r w:rsidRPr="00BE441E">
              <w:rPr>
                <w:rFonts w:ascii="Arial" w:hAnsi="Arial" w:cs="Arial"/>
                <w:b/>
                <w:bCs/>
                <w:sz w:val="20"/>
                <w:szCs w:val="20"/>
                <w:lang w:val="es-ES_tradnl"/>
              </w:rPr>
              <w:t>Trimestre</w:t>
            </w:r>
          </w:p>
        </w:tc>
        <w:tc>
          <w:tcPr>
            <w:tcW w:w="3542" w:type="dxa"/>
            <w:shd w:val="clear" w:color="auto" w:fill="FFC000"/>
            <w:vAlign w:val="center"/>
          </w:tcPr>
          <w:p w14:paraId="60CEA087" w14:textId="1D940800" w:rsidR="00A92E6D" w:rsidRPr="00BE441E" w:rsidRDefault="00A92E6D" w:rsidP="007368DF">
            <w:pPr>
              <w:pStyle w:val="Prrafodelista"/>
              <w:ind w:left="0"/>
              <w:jc w:val="center"/>
              <w:rPr>
                <w:rFonts w:ascii="Arial" w:hAnsi="Arial" w:cs="Arial"/>
                <w:b/>
                <w:bCs/>
                <w:sz w:val="20"/>
                <w:szCs w:val="20"/>
                <w:lang w:val="es-ES_tradnl"/>
              </w:rPr>
            </w:pPr>
            <w:r w:rsidRPr="00BE441E">
              <w:rPr>
                <w:rFonts w:ascii="Arial" w:hAnsi="Arial" w:cs="Arial"/>
                <w:b/>
                <w:bCs/>
                <w:sz w:val="20"/>
                <w:szCs w:val="20"/>
                <w:lang w:val="es-ES_tradnl"/>
              </w:rPr>
              <w:t>Universidad de Occidente</w:t>
            </w:r>
          </w:p>
        </w:tc>
        <w:tc>
          <w:tcPr>
            <w:tcW w:w="995" w:type="dxa"/>
            <w:shd w:val="clear" w:color="auto" w:fill="FFC000"/>
            <w:vAlign w:val="center"/>
          </w:tcPr>
          <w:p w14:paraId="71F14D88" w14:textId="3ABEA7A4" w:rsidR="005C6531" w:rsidRPr="00BE441E" w:rsidRDefault="00A92E6D" w:rsidP="007368DF">
            <w:pPr>
              <w:pStyle w:val="Prrafodelista"/>
              <w:ind w:left="0"/>
              <w:jc w:val="center"/>
              <w:rPr>
                <w:rFonts w:ascii="Arial" w:hAnsi="Arial" w:cs="Arial"/>
                <w:b/>
                <w:bCs/>
                <w:sz w:val="20"/>
                <w:szCs w:val="20"/>
                <w:lang w:val="es-ES_tradnl"/>
              </w:rPr>
            </w:pPr>
            <w:r w:rsidRPr="00BE441E">
              <w:rPr>
                <w:rFonts w:ascii="Arial" w:hAnsi="Arial" w:cs="Arial"/>
                <w:b/>
                <w:bCs/>
                <w:sz w:val="20"/>
                <w:szCs w:val="20"/>
                <w:lang w:val="es-ES_tradnl"/>
              </w:rPr>
              <w:t>créditos</w:t>
            </w:r>
          </w:p>
        </w:tc>
        <w:tc>
          <w:tcPr>
            <w:tcW w:w="2692" w:type="dxa"/>
            <w:shd w:val="clear" w:color="auto" w:fill="FFC000"/>
            <w:vAlign w:val="center"/>
          </w:tcPr>
          <w:p w14:paraId="5F65F97E" w14:textId="77777777" w:rsidR="007368DF" w:rsidRDefault="007368DF" w:rsidP="007368DF">
            <w:pPr>
              <w:pStyle w:val="Prrafodelista"/>
              <w:ind w:left="0"/>
              <w:jc w:val="center"/>
              <w:rPr>
                <w:rFonts w:ascii="Arial" w:hAnsi="Arial" w:cs="Arial"/>
                <w:b/>
                <w:bCs/>
                <w:sz w:val="20"/>
                <w:szCs w:val="20"/>
                <w:lang w:val="es-ES_tradnl"/>
              </w:rPr>
            </w:pPr>
          </w:p>
          <w:p w14:paraId="4BC6D4DB" w14:textId="3431390A" w:rsidR="005C6531" w:rsidRPr="00BE441E" w:rsidRDefault="00A92E6D" w:rsidP="007368DF">
            <w:pPr>
              <w:pStyle w:val="Prrafodelista"/>
              <w:ind w:left="0"/>
              <w:jc w:val="center"/>
              <w:rPr>
                <w:rFonts w:ascii="Arial" w:hAnsi="Arial" w:cs="Arial"/>
                <w:b/>
                <w:bCs/>
                <w:sz w:val="20"/>
                <w:szCs w:val="20"/>
                <w:lang w:val="es-ES_tradnl"/>
              </w:rPr>
            </w:pPr>
            <w:r w:rsidRPr="00BE441E">
              <w:rPr>
                <w:rFonts w:ascii="Arial" w:hAnsi="Arial" w:cs="Arial"/>
                <w:b/>
                <w:bCs/>
                <w:sz w:val="20"/>
                <w:szCs w:val="20"/>
                <w:lang w:val="es-ES_tradnl"/>
              </w:rPr>
              <w:t>Prerrequisitos</w:t>
            </w:r>
          </w:p>
          <w:p w14:paraId="51384939" w14:textId="2C18BAE6" w:rsidR="00DD73E9" w:rsidRPr="00BE441E" w:rsidRDefault="00DD73E9" w:rsidP="007368DF">
            <w:pPr>
              <w:pStyle w:val="Prrafodelista"/>
              <w:ind w:left="0"/>
              <w:jc w:val="center"/>
              <w:rPr>
                <w:rFonts w:ascii="Arial" w:hAnsi="Arial" w:cs="Arial"/>
                <w:b/>
                <w:bCs/>
                <w:sz w:val="20"/>
                <w:szCs w:val="20"/>
                <w:lang w:val="es-ES_tradnl"/>
              </w:rPr>
            </w:pPr>
          </w:p>
        </w:tc>
      </w:tr>
      <w:tr w:rsidR="005C6531" w:rsidRPr="00BE441E" w14:paraId="7975CAD8" w14:textId="77777777" w:rsidTr="007368DF">
        <w:trPr>
          <w:jc w:val="center"/>
        </w:trPr>
        <w:tc>
          <w:tcPr>
            <w:tcW w:w="1135" w:type="dxa"/>
            <w:vAlign w:val="center"/>
          </w:tcPr>
          <w:p w14:paraId="6C8FC698" w14:textId="59EE247A" w:rsidR="005C6531" w:rsidRPr="00BE441E" w:rsidRDefault="005C6531" w:rsidP="007368DF">
            <w:pPr>
              <w:pStyle w:val="Prrafodelista"/>
              <w:spacing w:line="480" w:lineRule="auto"/>
              <w:ind w:left="0"/>
              <w:jc w:val="center"/>
              <w:rPr>
                <w:rFonts w:ascii="Arial" w:hAnsi="Arial" w:cs="Arial"/>
                <w:sz w:val="20"/>
                <w:szCs w:val="20"/>
                <w:lang w:val="es-ES_tradnl"/>
              </w:rPr>
            </w:pPr>
            <w:r w:rsidRPr="00BE441E">
              <w:rPr>
                <w:rFonts w:ascii="Arial" w:hAnsi="Arial" w:cs="Arial"/>
                <w:sz w:val="20"/>
                <w:szCs w:val="20"/>
                <w:lang w:val="es-ES_tradnl"/>
              </w:rPr>
              <w:t>Primer</w:t>
            </w:r>
            <w:r w:rsidR="00670E4F" w:rsidRPr="00BE441E">
              <w:rPr>
                <w:rFonts w:ascii="Arial" w:hAnsi="Arial" w:cs="Arial"/>
                <w:sz w:val="20"/>
                <w:szCs w:val="20"/>
                <w:lang w:val="es-ES_tradnl"/>
              </w:rPr>
              <w:t>o</w:t>
            </w:r>
          </w:p>
        </w:tc>
        <w:tc>
          <w:tcPr>
            <w:tcW w:w="3542" w:type="dxa"/>
            <w:vAlign w:val="center"/>
          </w:tcPr>
          <w:p w14:paraId="62C29BA5" w14:textId="7CEA4203" w:rsidR="005C6531" w:rsidRPr="00BE441E" w:rsidRDefault="00221396" w:rsidP="007368DF">
            <w:pPr>
              <w:pStyle w:val="Prrafodelista"/>
              <w:spacing w:line="480" w:lineRule="auto"/>
              <w:ind w:left="0"/>
              <w:jc w:val="center"/>
              <w:rPr>
                <w:rFonts w:ascii="Arial" w:hAnsi="Arial" w:cs="Arial"/>
                <w:sz w:val="20"/>
                <w:szCs w:val="20"/>
                <w:lang w:val="es-ES_tradnl"/>
              </w:rPr>
            </w:pPr>
            <w:r w:rsidRPr="00BE441E">
              <w:rPr>
                <w:rFonts w:ascii="Arial" w:hAnsi="Arial" w:cs="Arial"/>
                <w:sz w:val="20"/>
                <w:szCs w:val="20"/>
                <w:lang w:val="es-ES_tradnl"/>
              </w:rPr>
              <w:t>Guerras de Cuarta Generación</w:t>
            </w:r>
          </w:p>
        </w:tc>
        <w:tc>
          <w:tcPr>
            <w:tcW w:w="995" w:type="dxa"/>
            <w:vAlign w:val="center"/>
          </w:tcPr>
          <w:p w14:paraId="5ED9EE78" w14:textId="602783D7" w:rsidR="005C6531" w:rsidRPr="00BE441E" w:rsidRDefault="00AE4B1F" w:rsidP="007368DF">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4</w:t>
            </w:r>
          </w:p>
        </w:tc>
        <w:tc>
          <w:tcPr>
            <w:tcW w:w="2692" w:type="dxa"/>
            <w:vAlign w:val="center"/>
          </w:tcPr>
          <w:p w14:paraId="699E5027" w14:textId="03EEC574" w:rsidR="005C6531" w:rsidRPr="00BE441E" w:rsidRDefault="00A92E6D" w:rsidP="007368DF">
            <w:pPr>
              <w:pStyle w:val="Sinespaciado"/>
              <w:jc w:val="center"/>
              <w:rPr>
                <w:rFonts w:ascii="Arial" w:hAnsi="Arial" w:cs="Arial"/>
                <w:sz w:val="20"/>
                <w:szCs w:val="20"/>
                <w:lang w:val="es-ES_tradnl"/>
              </w:rPr>
            </w:pPr>
            <w:r w:rsidRPr="00BE441E">
              <w:rPr>
                <w:rFonts w:ascii="Arial" w:hAnsi="Arial" w:cs="Arial"/>
                <w:sz w:val="20"/>
                <w:szCs w:val="20"/>
                <w:lang w:val="es-ES_tradnl"/>
              </w:rPr>
              <w:t xml:space="preserve">Curso de Altos Estudios </w:t>
            </w:r>
            <w:r w:rsidR="00670E4F" w:rsidRPr="00BE441E">
              <w:rPr>
                <w:rFonts w:ascii="Arial" w:hAnsi="Arial" w:cs="Arial"/>
                <w:sz w:val="20"/>
                <w:szCs w:val="20"/>
                <w:lang w:val="es-ES_tradnl"/>
              </w:rPr>
              <w:t>Estratégicos</w:t>
            </w:r>
          </w:p>
        </w:tc>
      </w:tr>
      <w:tr w:rsidR="006E1CA6" w:rsidRPr="00BE441E" w14:paraId="0858DFD2" w14:textId="77777777" w:rsidTr="007368DF">
        <w:trPr>
          <w:jc w:val="center"/>
        </w:trPr>
        <w:tc>
          <w:tcPr>
            <w:tcW w:w="1135" w:type="dxa"/>
            <w:vAlign w:val="center"/>
          </w:tcPr>
          <w:p w14:paraId="36F3C924" w14:textId="3B3D242C" w:rsidR="006E1CA6" w:rsidRPr="00BE441E" w:rsidRDefault="006E1CA6" w:rsidP="006E1CA6">
            <w:pPr>
              <w:pStyle w:val="Prrafodelista"/>
              <w:spacing w:line="480" w:lineRule="auto"/>
              <w:ind w:left="0"/>
              <w:jc w:val="center"/>
              <w:rPr>
                <w:rFonts w:ascii="Arial" w:hAnsi="Arial" w:cs="Arial"/>
                <w:sz w:val="20"/>
                <w:szCs w:val="20"/>
                <w:lang w:val="es-ES_tradnl"/>
              </w:rPr>
            </w:pPr>
            <w:r w:rsidRPr="00BE441E">
              <w:rPr>
                <w:rFonts w:ascii="Arial" w:hAnsi="Arial" w:cs="Arial"/>
                <w:sz w:val="20"/>
                <w:szCs w:val="20"/>
                <w:lang w:val="es-ES_tradnl"/>
              </w:rPr>
              <w:t>Primero</w:t>
            </w:r>
          </w:p>
        </w:tc>
        <w:tc>
          <w:tcPr>
            <w:tcW w:w="3542" w:type="dxa"/>
            <w:vAlign w:val="center"/>
          </w:tcPr>
          <w:p w14:paraId="4178298B" w14:textId="6B5B30B9" w:rsidR="006E1CA6" w:rsidRPr="00BE441E"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Proceso Económico I</w:t>
            </w:r>
          </w:p>
        </w:tc>
        <w:tc>
          <w:tcPr>
            <w:tcW w:w="995" w:type="dxa"/>
            <w:vAlign w:val="center"/>
          </w:tcPr>
          <w:p w14:paraId="39DE8D91" w14:textId="1587DE6C" w:rsidR="006E1CA6" w:rsidRPr="00BE441E"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4</w:t>
            </w:r>
          </w:p>
        </w:tc>
        <w:tc>
          <w:tcPr>
            <w:tcW w:w="2692" w:type="dxa"/>
            <w:vAlign w:val="center"/>
          </w:tcPr>
          <w:p w14:paraId="29E9C5E0" w14:textId="140027D0" w:rsidR="006E1CA6" w:rsidRPr="00BE441E" w:rsidRDefault="006E1CA6" w:rsidP="006E1CA6">
            <w:pPr>
              <w:pStyle w:val="Sinespaciado"/>
              <w:jc w:val="center"/>
              <w:rPr>
                <w:rFonts w:ascii="Arial" w:hAnsi="Arial" w:cs="Arial"/>
                <w:sz w:val="20"/>
                <w:szCs w:val="20"/>
                <w:lang w:val="es-ES_tradnl"/>
              </w:rPr>
            </w:pPr>
            <w:r w:rsidRPr="00BE441E">
              <w:rPr>
                <w:rFonts w:ascii="Arial" w:hAnsi="Arial" w:cs="Arial"/>
                <w:sz w:val="20"/>
                <w:szCs w:val="20"/>
                <w:lang w:val="es-ES_tradnl"/>
              </w:rPr>
              <w:t>Curso de Altos Estudios Estratégicos</w:t>
            </w:r>
          </w:p>
        </w:tc>
      </w:tr>
      <w:tr w:rsidR="006E1CA6" w:rsidRPr="00BE441E" w14:paraId="2A680561" w14:textId="77777777" w:rsidTr="007368DF">
        <w:trPr>
          <w:jc w:val="center"/>
        </w:trPr>
        <w:tc>
          <w:tcPr>
            <w:tcW w:w="1135" w:type="dxa"/>
            <w:vAlign w:val="center"/>
          </w:tcPr>
          <w:p w14:paraId="70E38492" w14:textId="403B2F5C" w:rsidR="006E1CA6" w:rsidRPr="00BE441E"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Primero</w:t>
            </w:r>
          </w:p>
        </w:tc>
        <w:tc>
          <w:tcPr>
            <w:tcW w:w="3542" w:type="dxa"/>
            <w:vAlign w:val="center"/>
          </w:tcPr>
          <w:p w14:paraId="6361D756" w14:textId="6884F479" w:rsidR="006E1CA6" w:rsidRPr="00BE441E"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Proceso Económico II</w:t>
            </w:r>
          </w:p>
        </w:tc>
        <w:tc>
          <w:tcPr>
            <w:tcW w:w="995" w:type="dxa"/>
            <w:vAlign w:val="center"/>
          </w:tcPr>
          <w:p w14:paraId="3B8EF9A6" w14:textId="4FA3C15D" w:rsidR="006E1CA6"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4</w:t>
            </w:r>
          </w:p>
        </w:tc>
        <w:tc>
          <w:tcPr>
            <w:tcW w:w="2692" w:type="dxa"/>
            <w:vAlign w:val="center"/>
          </w:tcPr>
          <w:p w14:paraId="770C355C" w14:textId="1A883420" w:rsidR="006E1CA6" w:rsidRPr="00BE441E" w:rsidRDefault="006E1CA6" w:rsidP="006E1CA6">
            <w:pPr>
              <w:pStyle w:val="Sinespaciado"/>
              <w:jc w:val="center"/>
              <w:rPr>
                <w:rFonts w:ascii="Arial" w:hAnsi="Arial" w:cs="Arial"/>
                <w:sz w:val="20"/>
                <w:szCs w:val="20"/>
                <w:lang w:val="es-ES_tradnl"/>
              </w:rPr>
            </w:pPr>
            <w:r w:rsidRPr="00BE441E">
              <w:rPr>
                <w:rFonts w:ascii="Arial" w:hAnsi="Arial" w:cs="Arial"/>
                <w:sz w:val="20"/>
                <w:szCs w:val="20"/>
                <w:lang w:val="es-ES_tradnl"/>
              </w:rPr>
              <w:t>Curso de Altos Estudios Estratégicos</w:t>
            </w:r>
            <w:r>
              <w:rPr>
                <w:rFonts w:ascii="Arial" w:hAnsi="Arial" w:cs="Arial"/>
                <w:sz w:val="20"/>
                <w:szCs w:val="20"/>
                <w:lang w:val="es-ES_tradnl"/>
              </w:rPr>
              <w:t xml:space="preserve"> + Proceso Económico I</w:t>
            </w:r>
          </w:p>
        </w:tc>
      </w:tr>
      <w:tr w:rsidR="006E1CA6" w:rsidRPr="00BE441E" w14:paraId="377496F5" w14:textId="77777777" w:rsidTr="007368DF">
        <w:trPr>
          <w:jc w:val="center"/>
        </w:trPr>
        <w:tc>
          <w:tcPr>
            <w:tcW w:w="1135" w:type="dxa"/>
            <w:vAlign w:val="center"/>
          </w:tcPr>
          <w:p w14:paraId="6E4ADF13" w14:textId="437E5378" w:rsidR="006E1CA6" w:rsidRPr="00BE441E" w:rsidRDefault="006E1CA6" w:rsidP="006E1CA6">
            <w:pPr>
              <w:pStyle w:val="Prrafodelista"/>
              <w:spacing w:line="480" w:lineRule="auto"/>
              <w:ind w:left="0"/>
              <w:jc w:val="center"/>
              <w:rPr>
                <w:rFonts w:ascii="Arial" w:hAnsi="Arial" w:cs="Arial"/>
                <w:sz w:val="20"/>
                <w:szCs w:val="20"/>
                <w:lang w:val="es-ES_tradnl"/>
              </w:rPr>
            </w:pPr>
            <w:r w:rsidRPr="00BE441E">
              <w:rPr>
                <w:rFonts w:ascii="Arial" w:hAnsi="Arial" w:cs="Arial"/>
                <w:sz w:val="20"/>
                <w:szCs w:val="20"/>
                <w:lang w:val="es-ES_tradnl"/>
              </w:rPr>
              <w:t>Segundo</w:t>
            </w:r>
          </w:p>
        </w:tc>
        <w:tc>
          <w:tcPr>
            <w:tcW w:w="3542" w:type="dxa"/>
            <w:vAlign w:val="center"/>
          </w:tcPr>
          <w:p w14:paraId="495CD510" w14:textId="3DA5A5BC" w:rsidR="006E1CA6" w:rsidRPr="00BE441E" w:rsidRDefault="006E1CA6" w:rsidP="006E1CA6">
            <w:pPr>
              <w:pStyle w:val="Sinespaciado"/>
              <w:jc w:val="center"/>
              <w:rPr>
                <w:rFonts w:ascii="Arial" w:hAnsi="Arial" w:cs="Arial"/>
                <w:sz w:val="20"/>
                <w:szCs w:val="20"/>
                <w:lang w:val="es-ES_tradnl"/>
              </w:rPr>
            </w:pPr>
            <w:r w:rsidRPr="00BE441E">
              <w:rPr>
                <w:rFonts w:ascii="Arial" w:hAnsi="Arial" w:cs="Arial"/>
                <w:sz w:val="20"/>
                <w:szCs w:val="20"/>
                <w:lang w:val="es-ES_tradnl"/>
              </w:rPr>
              <w:t>Metodologías de Análisis estratégico</w:t>
            </w:r>
          </w:p>
        </w:tc>
        <w:tc>
          <w:tcPr>
            <w:tcW w:w="995" w:type="dxa"/>
            <w:vAlign w:val="center"/>
          </w:tcPr>
          <w:p w14:paraId="096695B7" w14:textId="7950117E" w:rsidR="006E1CA6" w:rsidRPr="00BE441E"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4</w:t>
            </w:r>
          </w:p>
        </w:tc>
        <w:tc>
          <w:tcPr>
            <w:tcW w:w="2692" w:type="dxa"/>
            <w:vAlign w:val="center"/>
          </w:tcPr>
          <w:p w14:paraId="3F8A4B39" w14:textId="00D5E24D" w:rsidR="006E1CA6" w:rsidRPr="00BE441E" w:rsidRDefault="006E1CA6" w:rsidP="006E1CA6">
            <w:pPr>
              <w:pStyle w:val="Sinespaciado"/>
              <w:jc w:val="center"/>
              <w:rPr>
                <w:rFonts w:ascii="Arial" w:hAnsi="Arial" w:cs="Arial"/>
                <w:sz w:val="20"/>
                <w:szCs w:val="20"/>
                <w:lang w:val="es-ES_tradnl"/>
              </w:rPr>
            </w:pPr>
            <w:r w:rsidRPr="00BE441E">
              <w:rPr>
                <w:rFonts w:ascii="Arial" w:hAnsi="Arial" w:cs="Arial"/>
                <w:sz w:val="20"/>
                <w:szCs w:val="20"/>
                <w:lang w:val="es-ES_tradnl"/>
              </w:rPr>
              <w:t>Curso de Altos Estudios Estratégicos</w:t>
            </w:r>
          </w:p>
        </w:tc>
      </w:tr>
      <w:tr w:rsidR="006E1CA6" w:rsidRPr="00BE441E" w14:paraId="6F836FC4" w14:textId="77777777" w:rsidTr="007368DF">
        <w:trPr>
          <w:jc w:val="center"/>
        </w:trPr>
        <w:tc>
          <w:tcPr>
            <w:tcW w:w="1135" w:type="dxa"/>
            <w:vAlign w:val="center"/>
          </w:tcPr>
          <w:p w14:paraId="767B81B4" w14:textId="2AD5D52A" w:rsidR="006E1CA6" w:rsidRPr="00BE441E"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Segundo</w:t>
            </w:r>
          </w:p>
        </w:tc>
        <w:tc>
          <w:tcPr>
            <w:tcW w:w="3542" w:type="dxa"/>
            <w:vAlign w:val="center"/>
          </w:tcPr>
          <w:p w14:paraId="7B2BBC84" w14:textId="4819E0B5" w:rsidR="006E1CA6" w:rsidRPr="00BE441E" w:rsidRDefault="006E1CA6" w:rsidP="006E1CA6">
            <w:pPr>
              <w:pStyle w:val="Sinespaciado"/>
              <w:jc w:val="center"/>
              <w:rPr>
                <w:rFonts w:ascii="Arial" w:hAnsi="Arial" w:cs="Arial"/>
                <w:sz w:val="20"/>
                <w:szCs w:val="20"/>
                <w:lang w:val="es-ES_tradnl"/>
              </w:rPr>
            </w:pPr>
            <w:r>
              <w:rPr>
                <w:rFonts w:ascii="Arial" w:hAnsi="Arial" w:cs="Arial"/>
                <w:sz w:val="20"/>
                <w:szCs w:val="20"/>
                <w:lang w:val="es-ES_tradnl"/>
              </w:rPr>
              <w:t>Filosofía de Mises</w:t>
            </w:r>
          </w:p>
        </w:tc>
        <w:tc>
          <w:tcPr>
            <w:tcW w:w="995" w:type="dxa"/>
            <w:vAlign w:val="center"/>
          </w:tcPr>
          <w:p w14:paraId="57EC03F8" w14:textId="09C4DECB" w:rsidR="006E1CA6"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4</w:t>
            </w:r>
          </w:p>
        </w:tc>
        <w:tc>
          <w:tcPr>
            <w:tcW w:w="2692" w:type="dxa"/>
            <w:vAlign w:val="center"/>
          </w:tcPr>
          <w:p w14:paraId="14613037" w14:textId="3780FCEA" w:rsidR="006E1CA6" w:rsidRPr="00BE441E" w:rsidRDefault="006E1CA6" w:rsidP="006E1CA6">
            <w:pPr>
              <w:pStyle w:val="Sinespaciado"/>
              <w:jc w:val="center"/>
              <w:rPr>
                <w:rFonts w:ascii="Arial" w:hAnsi="Arial" w:cs="Arial"/>
                <w:sz w:val="20"/>
                <w:szCs w:val="20"/>
                <w:lang w:val="es-ES_tradnl"/>
              </w:rPr>
            </w:pPr>
            <w:r w:rsidRPr="00BE441E">
              <w:rPr>
                <w:rFonts w:ascii="Arial" w:hAnsi="Arial" w:cs="Arial"/>
                <w:sz w:val="20"/>
                <w:szCs w:val="20"/>
                <w:lang w:val="es-ES_tradnl"/>
              </w:rPr>
              <w:t>Curso de Altos Estudios Estratégicos</w:t>
            </w:r>
            <w:r>
              <w:rPr>
                <w:rFonts w:ascii="Arial" w:hAnsi="Arial" w:cs="Arial"/>
                <w:sz w:val="20"/>
                <w:szCs w:val="20"/>
                <w:lang w:val="es-ES_tradnl"/>
              </w:rPr>
              <w:t xml:space="preserve"> + Proceso Económico II</w:t>
            </w:r>
          </w:p>
        </w:tc>
      </w:tr>
      <w:tr w:rsidR="006E1CA6" w:rsidRPr="00BE441E" w14:paraId="0A9775E7" w14:textId="77777777" w:rsidTr="007368DF">
        <w:trPr>
          <w:jc w:val="center"/>
        </w:trPr>
        <w:tc>
          <w:tcPr>
            <w:tcW w:w="1135" w:type="dxa"/>
            <w:vAlign w:val="center"/>
          </w:tcPr>
          <w:p w14:paraId="0FAD55BB" w14:textId="47DF603F" w:rsidR="006E1CA6" w:rsidRPr="00BE441E"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Segundo</w:t>
            </w:r>
          </w:p>
        </w:tc>
        <w:tc>
          <w:tcPr>
            <w:tcW w:w="3542" w:type="dxa"/>
            <w:vAlign w:val="center"/>
          </w:tcPr>
          <w:p w14:paraId="07BEB16B" w14:textId="62B30B49" w:rsidR="006E1CA6" w:rsidRPr="00BE441E" w:rsidRDefault="006E1CA6" w:rsidP="006E1CA6">
            <w:pPr>
              <w:pStyle w:val="Sinespaciado"/>
              <w:jc w:val="center"/>
              <w:rPr>
                <w:rFonts w:ascii="Arial" w:hAnsi="Arial" w:cs="Arial"/>
                <w:sz w:val="20"/>
                <w:szCs w:val="20"/>
                <w:lang w:val="es-ES_tradnl"/>
              </w:rPr>
            </w:pPr>
            <w:r>
              <w:rPr>
                <w:rFonts w:ascii="Arial" w:hAnsi="Arial" w:cs="Arial"/>
                <w:sz w:val="20"/>
                <w:szCs w:val="20"/>
                <w:lang w:val="es-ES_tradnl"/>
              </w:rPr>
              <w:t>Filosofía de Hayek</w:t>
            </w:r>
          </w:p>
        </w:tc>
        <w:tc>
          <w:tcPr>
            <w:tcW w:w="995" w:type="dxa"/>
            <w:vAlign w:val="center"/>
          </w:tcPr>
          <w:p w14:paraId="39A8F81D" w14:textId="60A3BB1B" w:rsidR="006E1CA6" w:rsidRDefault="006E1CA6" w:rsidP="006E1CA6">
            <w:pPr>
              <w:pStyle w:val="Prrafodelista"/>
              <w:spacing w:line="480" w:lineRule="auto"/>
              <w:ind w:left="0"/>
              <w:jc w:val="center"/>
              <w:rPr>
                <w:rFonts w:ascii="Arial" w:hAnsi="Arial" w:cs="Arial"/>
                <w:sz w:val="20"/>
                <w:szCs w:val="20"/>
                <w:lang w:val="es-ES_tradnl"/>
              </w:rPr>
            </w:pPr>
            <w:r>
              <w:rPr>
                <w:rFonts w:ascii="Arial" w:hAnsi="Arial" w:cs="Arial"/>
                <w:sz w:val="20"/>
                <w:szCs w:val="20"/>
                <w:lang w:val="es-ES_tradnl"/>
              </w:rPr>
              <w:t>4</w:t>
            </w:r>
          </w:p>
        </w:tc>
        <w:tc>
          <w:tcPr>
            <w:tcW w:w="2692" w:type="dxa"/>
            <w:vAlign w:val="center"/>
          </w:tcPr>
          <w:p w14:paraId="22434AC0" w14:textId="4E3CCFC5" w:rsidR="006E1CA6" w:rsidRPr="00BE441E" w:rsidRDefault="006E1CA6" w:rsidP="006E1CA6">
            <w:pPr>
              <w:pStyle w:val="Sinespaciado"/>
              <w:jc w:val="center"/>
              <w:rPr>
                <w:rFonts w:ascii="Arial" w:hAnsi="Arial" w:cs="Arial"/>
                <w:sz w:val="20"/>
                <w:szCs w:val="20"/>
                <w:lang w:val="es-ES_tradnl"/>
              </w:rPr>
            </w:pPr>
            <w:r w:rsidRPr="00BE441E">
              <w:rPr>
                <w:rFonts w:ascii="Arial" w:hAnsi="Arial" w:cs="Arial"/>
                <w:sz w:val="20"/>
                <w:szCs w:val="20"/>
                <w:lang w:val="es-ES_tradnl"/>
              </w:rPr>
              <w:t>Curso de Altos Estudios Estratégicos</w:t>
            </w:r>
            <w:r>
              <w:rPr>
                <w:rFonts w:ascii="Arial" w:hAnsi="Arial" w:cs="Arial"/>
                <w:sz w:val="20"/>
                <w:szCs w:val="20"/>
                <w:lang w:val="es-ES_tradnl"/>
              </w:rPr>
              <w:t xml:space="preserve"> + Filosofía de Mises</w:t>
            </w:r>
          </w:p>
        </w:tc>
      </w:tr>
    </w:tbl>
    <w:p w14:paraId="1B97781A" w14:textId="1CE73665" w:rsidR="00156B17" w:rsidRDefault="00156B17" w:rsidP="00156B17">
      <w:pPr>
        <w:pStyle w:val="Prrafodelista"/>
        <w:ind w:left="284"/>
        <w:rPr>
          <w:rFonts w:ascii="Arial" w:hAnsi="Arial" w:cs="Arial"/>
          <w:b/>
          <w:bCs/>
          <w:i/>
          <w:iCs/>
          <w:sz w:val="24"/>
          <w:szCs w:val="24"/>
          <w:lang w:val="es-ES_tradnl"/>
        </w:rPr>
      </w:pPr>
    </w:p>
    <w:p w14:paraId="6D1E75F7" w14:textId="1CBF190B" w:rsidR="00156B17" w:rsidRPr="00F82BBA" w:rsidRDefault="00156B17" w:rsidP="00156B17">
      <w:pPr>
        <w:pStyle w:val="Prrafodelista"/>
        <w:ind w:left="284"/>
        <w:rPr>
          <w:rFonts w:ascii="Arial" w:hAnsi="Arial" w:cs="Arial"/>
          <w:b/>
          <w:bCs/>
          <w:sz w:val="24"/>
          <w:szCs w:val="24"/>
          <w:lang w:val="es-ES_tradnl"/>
        </w:rPr>
      </w:pPr>
    </w:p>
    <w:p w14:paraId="506729D6" w14:textId="4EB998A7" w:rsidR="00561213" w:rsidRDefault="00561213" w:rsidP="00156B17">
      <w:pPr>
        <w:pStyle w:val="Prrafodelista"/>
        <w:ind w:left="284"/>
        <w:rPr>
          <w:rFonts w:ascii="Arial" w:hAnsi="Arial" w:cs="Arial"/>
          <w:b/>
          <w:bCs/>
          <w:i/>
          <w:iCs/>
          <w:sz w:val="24"/>
          <w:szCs w:val="24"/>
          <w:lang w:val="es-ES_tradnl"/>
        </w:rPr>
      </w:pPr>
    </w:p>
    <w:p w14:paraId="1F2309A7" w14:textId="5144E640" w:rsidR="00917DAD" w:rsidRPr="001501FD" w:rsidRDefault="00917DAD" w:rsidP="00AF51FC">
      <w:pPr>
        <w:pStyle w:val="Prrafodelista"/>
        <w:numPr>
          <w:ilvl w:val="0"/>
          <w:numId w:val="9"/>
        </w:numPr>
        <w:ind w:left="284" w:hanging="284"/>
        <w:jc w:val="both"/>
        <w:rPr>
          <w:rFonts w:ascii="Arial" w:hAnsi="Arial" w:cs="Arial"/>
          <w:b/>
          <w:bCs/>
          <w:i/>
          <w:iCs/>
          <w:sz w:val="24"/>
          <w:szCs w:val="24"/>
          <w:lang w:val="es-ES_tradnl"/>
        </w:rPr>
      </w:pPr>
      <w:r w:rsidRPr="001501FD">
        <w:rPr>
          <w:rFonts w:ascii="Arial" w:hAnsi="Arial" w:cs="Arial"/>
          <w:b/>
          <w:bCs/>
          <w:i/>
          <w:iCs/>
          <w:sz w:val="24"/>
          <w:szCs w:val="24"/>
          <w:lang w:val="es-ES_tradnl"/>
        </w:rPr>
        <w:t>Pensum completo con la descripción de contenidos de cada curso o asignatur</w:t>
      </w:r>
      <w:r w:rsidR="002C47A4">
        <w:rPr>
          <w:rFonts w:ascii="Arial" w:hAnsi="Arial" w:cs="Arial"/>
          <w:b/>
          <w:bCs/>
          <w:i/>
          <w:iCs/>
          <w:sz w:val="24"/>
          <w:szCs w:val="24"/>
          <w:lang w:val="es-ES_tradnl"/>
        </w:rPr>
        <w:t>a</w:t>
      </w:r>
      <w:r w:rsidR="00AF51FC">
        <w:rPr>
          <w:rFonts w:ascii="Arial" w:hAnsi="Arial" w:cs="Arial"/>
          <w:b/>
          <w:bCs/>
          <w:i/>
          <w:iCs/>
          <w:sz w:val="24"/>
          <w:szCs w:val="24"/>
          <w:lang w:val="es-ES_tradnl"/>
        </w:rPr>
        <w:t xml:space="preserve"> a</w:t>
      </w:r>
      <w:r w:rsidR="002C47A4">
        <w:rPr>
          <w:rFonts w:ascii="Arial" w:hAnsi="Arial" w:cs="Arial"/>
          <w:b/>
          <w:bCs/>
          <w:i/>
          <w:iCs/>
          <w:sz w:val="24"/>
          <w:szCs w:val="24"/>
          <w:lang w:val="es-ES_tradnl"/>
        </w:rPr>
        <w:t xml:space="preserve"> impartirse por UdeO</w:t>
      </w:r>
    </w:p>
    <w:p w14:paraId="577D37AB" w14:textId="77777777" w:rsidR="001536F3" w:rsidRDefault="001536F3" w:rsidP="001501FD">
      <w:pPr>
        <w:pStyle w:val="Prrafodelista"/>
        <w:ind w:left="0" w:firstLine="284"/>
        <w:rPr>
          <w:rFonts w:ascii="Arial" w:hAnsi="Arial" w:cs="Arial"/>
          <w:sz w:val="24"/>
          <w:szCs w:val="24"/>
          <w:lang w:val="es-ES_tradnl"/>
        </w:rPr>
      </w:pPr>
    </w:p>
    <w:p w14:paraId="1D002D75" w14:textId="65F223C3" w:rsidR="002C47A4" w:rsidRPr="001B31C8" w:rsidRDefault="006E1CA6" w:rsidP="002C47A4">
      <w:pPr>
        <w:pStyle w:val="Prrafodelista"/>
        <w:numPr>
          <w:ilvl w:val="0"/>
          <w:numId w:val="13"/>
        </w:numPr>
        <w:jc w:val="both"/>
        <w:rPr>
          <w:rFonts w:ascii="Arial" w:hAnsi="Arial" w:cs="Arial"/>
          <w:b/>
          <w:bCs/>
          <w:sz w:val="24"/>
          <w:szCs w:val="24"/>
          <w:lang w:val="es-ES_tradnl"/>
        </w:rPr>
      </w:pPr>
      <w:r w:rsidRPr="001B31C8">
        <w:rPr>
          <w:rFonts w:ascii="Arial" w:hAnsi="Arial" w:cs="Arial"/>
          <w:b/>
          <w:bCs/>
          <w:sz w:val="24"/>
          <w:szCs w:val="24"/>
          <w:lang w:val="es-ES_tradnl"/>
        </w:rPr>
        <w:t>Proceso Económico I</w:t>
      </w:r>
      <w:r w:rsidR="001536F3" w:rsidRPr="001B31C8">
        <w:rPr>
          <w:rFonts w:ascii="Arial" w:hAnsi="Arial" w:cs="Arial"/>
          <w:b/>
          <w:bCs/>
          <w:sz w:val="24"/>
          <w:szCs w:val="24"/>
          <w:lang w:val="es-ES_tradnl"/>
        </w:rPr>
        <w:t xml:space="preserve"> </w:t>
      </w:r>
    </w:p>
    <w:p w14:paraId="0429ED9E" w14:textId="3F42A72A" w:rsidR="001536F3" w:rsidRDefault="001536F3" w:rsidP="002C47A4">
      <w:pPr>
        <w:pStyle w:val="Prrafodelista"/>
        <w:ind w:left="0" w:firstLine="567"/>
        <w:jc w:val="both"/>
        <w:rPr>
          <w:rFonts w:ascii="Arial" w:hAnsi="Arial" w:cs="Arial"/>
          <w:sz w:val="24"/>
          <w:szCs w:val="24"/>
          <w:lang w:val="es-ES_tradnl"/>
        </w:rPr>
      </w:pPr>
      <w:r>
        <w:rPr>
          <w:rFonts w:ascii="Arial" w:hAnsi="Arial" w:cs="Arial"/>
          <w:sz w:val="24"/>
          <w:szCs w:val="24"/>
          <w:lang w:val="es-ES_tradnl"/>
        </w:rPr>
        <w:t xml:space="preserve">Economías libres e intervenidas.  Cooperación Social:  premisas.  Costo de oportunidad.  Economizar.  División del trabajo. Ventaja comparativa y competitiva.  Teoría del valor.  Leyes económicas. Macroeconomía y microeconomía.  Escuela </w:t>
      </w:r>
      <w:r>
        <w:rPr>
          <w:rFonts w:ascii="Arial" w:hAnsi="Arial" w:cs="Arial"/>
          <w:sz w:val="24"/>
          <w:szCs w:val="24"/>
          <w:lang w:val="es-ES_tradnl"/>
        </w:rPr>
        <w:lastRenderedPageBreak/>
        <w:t xml:space="preserve">austriaca de Economía. El derecho a la propiedad.  Función social de la propiedad privada.  Ética y Economía. </w:t>
      </w:r>
      <w:r w:rsidR="00B1401D">
        <w:rPr>
          <w:rFonts w:ascii="Arial" w:hAnsi="Arial" w:cs="Arial"/>
          <w:sz w:val="24"/>
          <w:szCs w:val="24"/>
          <w:lang w:val="es-ES_tradnl"/>
        </w:rPr>
        <w:t xml:space="preserve">Mercantilismo.  </w:t>
      </w:r>
      <w:r>
        <w:rPr>
          <w:rFonts w:ascii="Arial" w:hAnsi="Arial" w:cs="Arial"/>
          <w:sz w:val="24"/>
          <w:szCs w:val="24"/>
          <w:lang w:val="es-ES_tradnl"/>
        </w:rPr>
        <w:t xml:space="preserve">El mercado intervenido.  Keynesianismo.  </w:t>
      </w:r>
    </w:p>
    <w:p w14:paraId="7617E43B" w14:textId="0D9BA63F" w:rsidR="002C47A4" w:rsidRDefault="002C47A4" w:rsidP="002C47A4">
      <w:pPr>
        <w:pStyle w:val="Prrafodelista"/>
        <w:ind w:left="0" w:firstLine="567"/>
        <w:jc w:val="both"/>
        <w:rPr>
          <w:rFonts w:ascii="Arial" w:hAnsi="Arial" w:cs="Arial"/>
          <w:sz w:val="24"/>
          <w:szCs w:val="24"/>
          <w:lang w:val="es-ES_tradnl"/>
        </w:rPr>
      </w:pPr>
    </w:p>
    <w:p w14:paraId="2C97BE99" w14:textId="77777777" w:rsidR="002C47A4" w:rsidRPr="001B31C8" w:rsidRDefault="002C47A4" w:rsidP="002C47A4">
      <w:pPr>
        <w:pStyle w:val="Sinespaciado"/>
        <w:numPr>
          <w:ilvl w:val="0"/>
          <w:numId w:val="13"/>
        </w:numPr>
        <w:spacing w:line="276" w:lineRule="auto"/>
        <w:jc w:val="both"/>
        <w:rPr>
          <w:rFonts w:ascii="Arial" w:hAnsi="Arial" w:cs="Arial"/>
          <w:b/>
          <w:bCs/>
          <w:sz w:val="24"/>
          <w:szCs w:val="24"/>
          <w:lang w:val="es-ES_tradnl"/>
        </w:rPr>
      </w:pPr>
      <w:r w:rsidRPr="001B31C8">
        <w:rPr>
          <w:rFonts w:ascii="Arial" w:hAnsi="Arial" w:cs="Arial"/>
          <w:b/>
          <w:bCs/>
          <w:sz w:val="24"/>
          <w:szCs w:val="24"/>
          <w:lang w:val="es-ES_tradnl"/>
        </w:rPr>
        <w:t>Curso Guerras de Cuarta generación</w:t>
      </w:r>
    </w:p>
    <w:p w14:paraId="5477C913" w14:textId="77777777" w:rsidR="002C47A4" w:rsidRPr="004F4BC4" w:rsidRDefault="002C47A4" w:rsidP="002C47A4">
      <w:pPr>
        <w:pStyle w:val="Sinespaciado"/>
        <w:spacing w:line="276" w:lineRule="auto"/>
        <w:ind w:firstLine="567"/>
        <w:jc w:val="both"/>
        <w:rPr>
          <w:rFonts w:ascii="Arial" w:hAnsi="Arial" w:cs="Arial"/>
          <w:sz w:val="24"/>
          <w:szCs w:val="24"/>
        </w:rPr>
      </w:pPr>
      <w:r w:rsidRPr="004F4BC4">
        <w:rPr>
          <w:rFonts w:ascii="Arial" w:hAnsi="Arial" w:cs="Arial"/>
          <w:sz w:val="24"/>
          <w:szCs w:val="24"/>
        </w:rPr>
        <w:t>Nociones generales de la guerra</w:t>
      </w:r>
      <w:r>
        <w:rPr>
          <w:rFonts w:ascii="Arial" w:hAnsi="Arial" w:cs="Arial"/>
          <w:sz w:val="24"/>
          <w:szCs w:val="24"/>
        </w:rPr>
        <w:t xml:space="preserve">. </w:t>
      </w:r>
      <w:r w:rsidRPr="004F4BC4">
        <w:rPr>
          <w:rFonts w:ascii="Arial" w:hAnsi="Arial" w:cs="Arial"/>
          <w:sz w:val="24"/>
          <w:szCs w:val="24"/>
        </w:rPr>
        <w:t>Las tres primeras generaciones de guerra</w:t>
      </w:r>
      <w:r>
        <w:rPr>
          <w:rFonts w:ascii="Arial" w:hAnsi="Arial" w:cs="Arial"/>
          <w:sz w:val="24"/>
          <w:szCs w:val="24"/>
        </w:rPr>
        <w:t xml:space="preserve">. </w:t>
      </w:r>
      <w:r w:rsidRPr="004F4BC4">
        <w:rPr>
          <w:rFonts w:ascii="Arial" w:hAnsi="Arial" w:cs="Arial"/>
          <w:sz w:val="24"/>
          <w:szCs w:val="24"/>
        </w:rPr>
        <w:t>Guerras de cuarta generación o guerras asimétricas</w:t>
      </w:r>
      <w:r>
        <w:rPr>
          <w:rFonts w:ascii="Arial" w:hAnsi="Arial" w:cs="Arial"/>
          <w:sz w:val="24"/>
          <w:szCs w:val="24"/>
        </w:rPr>
        <w:t xml:space="preserve">. </w:t>
      </w:r>
      <w:r w:rsidRPr="004F4BC4">
        <w:rPr>
          <w:rFonts w:ascii="Arial" w:hAnsi="Arial" w:cs="Arial"/>
          <w:sz w:val="24"/>
          <w:szCs w:val="24"/>
        </w:rPr>
        <w:t>La guerra de guerrillas</w:t>
      </w:r>
      <w:r>
        <w:rPr>
          <w:rFonts w:ascii="Arial" w:hAnsi="Arial" w:cs="Arial"/>
          <w:sz w:val="24"/>
          <w:szCs w:val="24"/>
        </w:rPr>
        <w:t xml:space="preserve">. </w:t>
      </w:r>
      <w:r w:rsidRPr="004F4BC4">
        <w:rPr>
          <w:rFonts w:ascii="Arial" w:hAnsi="Arial" w:cs="Arial"/>
          <w:sz w:val="24"/>
          <w:szCs w:val="24"/>
        </w:rPr>
        <w:t>La guerra psicológica</w:t>
      </w:r>
      <w:r>
        <w:rPr>
          <w:rFonts w:ascii="Arial" w:hAnsi="Arial" w:cs="Arial"/>
          <w:sz w:val="24"/>
          <w:szCs w:val="24"/>
        </w:rPr>
        <w:t xml:space="preserve">. </w:t>
      </w:r>
      <w:r w:rsidRPr="004F4BC4">
        <w:rPr>
          <w:rFonts w:ascii="Arial" w:hAnsi="Arial" w:cs="Arial"/>
          <w:sz w:val="24"/>
          <w:szCs w:val="24"/>
        </w:rPr>
        <w:t>Guerra cibernética</w:t>
      </w:r>
      <w:r>
        <w:rPr>
          <w:rFonts w:ascii="Arial" w:hAnsi="Arial" w:cs="Arial"/>
          <w:sz w:val="24"/>
          <w:szCs w:val="24"/>
        </w:rPr>
        <w:t xml:space="preserve">. </w:t>
      </w:r>
      <w:r w:rsidRPr="004F4BC4">
        <w:rPr>
          <w:rFonts w:ascii="Arial" w:hAnsi="Arial" w:cs="Arial"/>
          <w:sz w:val="24"/>
          <w:szCs w:val="24"/>
        </w:rPr>
        <w:t>Guerras de línea de fractura</w:t>
      </w:r>
      <w:r>
        <w:rPr>
          <w:rFonts w:ascii="Arial" w:hAnsi="Arial" w:cs="Arial"/>
          <w:sz w:val="24"/>
          <w:szCs w:val="24"/>
        </w:rPr>
        <w:t xml:space="preserve">. </w:t>
      </w:r>
      <w:r w:rsidRPr="004F4BC4">
        <w:rPr>
          <w:rFonts w:ascii="Arial" w:hAnsi="Arial" w:cs="Arial"/>
          <w:sz w:val="24"/>
          <w:szCs w:val="24"/>
        </w:rPr>
        <w:t>Guerra de drones</w:t>
      </w:r>
      <w:r>
        <w:rPr>
          <w:rFonts w:ascii="Arial" w:hAnsi="Arial" w:cs="Arial"/>
          <w:sz w:val="24"/>
          <w:szCs w:val="24"/>
        </w:rPr>
        <w:t xml:space="preserve">. </w:t>
      </w:r>
      <w:r w:rsidRPr="004F4BC4">
        <w:rPr>
          <w:rFonts w:ascii="Arial" w:hAnsi="Arial" w:cs="Arial"/>
          <w:sz w:val="24"/>
          <w:szCs w:val="24"/>
        </w:rPr>
        <w:t>Guerra contra el narcotráfico</w:t>
      </w:r>
      <w:r>
        <w:rPr>
          <w:rFonts w:ascii="Arial" w:hAnsi="Arial" w:cs="Arial"/>
          <w:sz w:val="24"/>
          <w:szCs w:val="24"/>
        </w:rPr>
        <w:t xml:space="preserve">. </w:t>
      </w:r>
      <w:r w:rsidRPr="004F4BC4">
        <w:rPr>
          <w:rFonts w:ascii="Arial" w:hAnsi="Arial" w:cs="Arial"/>
          <w:sz w:val="24"/>
          <w:szCs w:val="24"/>
        </w:rPr>
        <w:t xml:space="preserve">Guerra contra el terrorismo </w:t>
      </w:r>
    </w:p>
    <w:p w14:paraId="7F374019" w14:textId="05A301C3" w:rsidR="00B1401D" w:rsidRDefault="00B1401D" w:rsidP="00EB0FA6">
      <w:pPr>
        <w:pStyle w:val="Prrafodelista"/>
        <w:ind w:left="0" w:firstLine="284"/>
        <w:jc w:val="both"/>
        <w:rPr>
          <w:rFonts w:ascii="Arial" w:hAnsi="Arial" w:cs="Arial"/>
          <w:sz w:val="24"/>
          <w:szCs w:val="24"/>
          <w:lang w:val="es-ES_tradnl"/>
        </w:rPr>
      </w:pPr>
    </w:p>
    <w:p w14:paraId="54C585AF" w14:textId="59C0828B" w:rsidR="002C47A4" w:rsidRPr="001B31C8" w:rsidRDefault="006E1CA6" w:rsidP="002C47A4">
      <w:pPr>
        <w:pStyle w:val="Prrafodelista"/>
        <w:numPr>
          <w:ilvl w:val="0"/>
          <w:numId w:val="13"/>
        </w:numPr>
        <w:jc w:val="both"/>
        <w:rPr>
          <w:rFonts w:ascii="Arial" w:hAnsi="Arial" w:cs="Arial"/>
          <w:b/>
          <w:bCs/>
          <w:sz w:val="24"/>
          <w:szCs w:val="24"/>
          <w:lang w:val="es-ES_tradnl"/>
        </w:rPr>
      </w:pPr>
      <w:r w:rsidRPr="001B31C8">
        <w:rPr>
          <w:rFonts w:ascii="Arial" w:hAnsi="Arial" w:cs="Arial"/>
          <w:b/>
          <w:bCs/>
          <w:sz w:val="24"/>
          <w:szCs w:val="24"/>
          <w:lang w:val="es-ES_tradnl"/>
        </w:rPr>
        <w:t>Proceso Económico II</w:t>
      </w:r>
    </w:p>
    <w:p w14:paraId="0F15BCB7" w14:textId="3249CAA4" w:rsidR="006E1CA6" w:rsidRDefault="006E1CA6" w:rsidP="002C47A4">
      <w:pPr>
        <w:pStyle w:val="Prrafodelista"/>
        <w:ind w:left="0" w:firstLine="567"/>
        <w:jc w:val="both"/>
        <w:rPr>
          <w:rFonts w:ascii="Arial" w:hAnsi="Arial" w:cs="Arial"/>
          <w:sz w:val="24"/>
          <w:szCs w:val="24"/>
          <w:lang w:val="es-ES_tradnl"/>
        </w:rPr>
      </w:pPr>
      <w:r w:rsidRPr="00FC7893">
        <w:rPr>
          <w:rFonts w:ascii="Arial" w:hAnsi="Arial" w:cs="Arial"/>
          <w:sz w:val="24"/>
          <w:szCs w:val="24"/>
        </w:rPr>
        <w:t>La Cooperación Social: prerrequisitos para el progreso, productividad e intercambio, sistemas que impiden el progreso, sistemas de cooperación libre, características de la cooperación.  La Cooperación Internacional: el Comercio, ventaja comparativa mayor, desventaja comparativa menor, Balanza de pagos, paridad del poder adquisitivo, resultado de la ley de asociación.  Tasa de Interés.  El Mercado, la empresa, factores, el proceso de mercado.  Economía y empresarialidad, evaluando el contexto regional.</w:t>
      </w:r>
      <w:r>
        <w:rPr>
          <w:rFonts w:ascii="Arial" w:hAnsi="Arial" w:cs="Arial"/>
          <w:sz w:val="24"/>
          <w:szCs w:val="24"/>
        </w:rPr>
        <w:t xml:space="preserve"> </w:t>
      </w:r>
      <w:r w:rsidRPr="00FC7893">
        <w:rPr>
          <w:rFonts w:ascii="Arial" w:hAnsi="Arial" w:cs="Arial"/>
          <w:bCs/>
          <w:iCs/>
          <w:sz w:val="24"/>
          <w:szCs w:val="24"/>
        </w:rPr>
        <w:t>El</w:t>
      </w:r>
      <w:r w:rsidRPr="00FC7893">
        <w:rPr>
          <w:rFonts w:ascii="Arial" w:hAnsi="Arial" w:cs="Arial"/>
          <w:sz w:val="24"/>
          <w:szCs w:val="24"/>
        </w:rPr>
        <w:t xml:space="preserve"> gobierno y el intervencionismo, intervención en el mercado: destrucción del mercado libre, intervención macroeconómica, destrucción del sistema monetario: intervención del banco central, intervencionismo: ingeniería social; acusaciones en contra del mercado libre, La respuesta liberal al intervencionismo; Cómo eliminar la pobreza del tercer mundo, la empresa en el ambiente intervencionista y liberal, soluciones prácticas.</w:t>
      </w:r>
    </w:p>
    <w:p w14:paraId="169CF7C6" w14:textId="77777777" w:rsidR="006E1CA6" w:rsidRDefault="006E1CA6" w:rsidP="002C47A4">
      <w:pPr>
        <w:pStyle w:val="Prrafodelista"/>
        <w:ind w:left="0" w:firstLine="567"/>
        <w:jc w:val="both"/>
        <w:rPr>
          <w:rFonts w:ascii="Arial" w:hAnsi="Arial" w:cs="Arial"/>
          <w:sz w:val="24"/>
          <w:szCs w:val="24"/>
          <w:lang w:val="es-ES_tradnl"/>
        </w:rPr>
      </w:pPr>
    </w:p>
    <w:p w14:paraId="559F1A89" w14:textId="52F6D3EF" w:rsidR="007D7751" w:rsidRPr="001B31C8" w:rsidRDefault="00D90FCC" w:rsidP="002C47A4">
      <w:pPr>
        <w:pStyle w:val="Prrafodelista"/>
        <w:ind w:left="0" w:firstLine="284"/>
        <w:jc w:val="both"/>
        <w:rPr>
          <w:rFonts w:ascii="Arial" w:hAnsi="Arial" w:cs="Arial"/>
          <w:b/>
          <w:bCs/>
          <w:sz w:val="24"/>
          <w:szCs w:val="24"/>
          <w:lang w:val="es-ES_tradnl"/>
        </w:rPr>
      </w:pPr>
      <w:r w:rsidRPr="001B31C8">
        <w:rPr>
          <w:rFonts w:ascii="Arial" w:hAnsi="Arial" w:cs="Arial"/>
          <w:b/>
          <w:bCs/>
          <w:sz w:val="24"/>
          <w:szCs w:val="24"/>
          <w:lang w:val="es-ES_tradnl"/>
        </w:rPr>
        <w:t xml:space="preserve">  </w:t>
      </w:r>
      <w:r w:rsidR="002C47A4" w:rsidRPr="001B31C8">
        <w:rPr>
          <w:rFonts w:ascii="Arial" w:hAnsi="Arial" w:cs="Arial"/>
          <w:b/>
          <w:bCs/>
          <w:sz w:val="24"/>
          <w:szCs w:val="24"/>
          <w:lang w:val="es-ES_tradnl"/>
        </w:rPr>
        <w:t xml:space="preserve"> </w:t>
      </w:r>
      <w:r w:rsidR="002A3768" w:rsidRPr="001B31C8">
        <w:rPr>
          <w:rFonts w:ascii="Arial" w:hAnsi="Arial" w:cs="Arial"/>
          <w:b/>
          <w:bCs/>
          <w:sz w:val="24"/>
          <w:szCs w:val="24"/>
          <w:lang w:val="es-ES_tradnl"/>
        </w:rPr>
        <w:t>4.</w:t>
      </w:r>
      <w:r w:rsidR="002C47A4" w:rsidRPr="001B31C8">
        <w:rPr>
          <w:rFonts w:ascii="Arial" w:hAnsi="Arial" w:cs="Arial"/>
          <w:b/>
          <w:bCs/>
          <w:sz w:val="24"/>
          <w:szCs w:val="24"/>
          <w:lang w:val="es-ES_tradnl"/>
        </w:rPr>
        <w:t xml:space="preserve"> </w:t>
      </w:r>
      <w:r w:rsidR="007D7751" w:rsidRPr="001B31C8">
        <w:rPr>
          <w:rFonts w:ascii="Arial" w:hAnsi="Arial" w:cs="Arial"/>
          <w:b/>
          <w:bCs/>
          <w:sz w:val="24"/>
          <w:szCs w:val="24"/>
          <w:lang w:val="es-ES_tradnl"/>
        </w:rPr>
        <w:t>Curso de Metodologías de Análisis Estratégico</w:t>
      </w:r>
    </w:p>
    <w:p w14:paraId="01FB6B83" w14:textId="274470B1" w:rsidR="007D7751" w:rsidRPr="00B854F9" w:rsidRDefault="007D7751" w:rsidP="002A3768">
      <w:pPr>
        <w:pStyle w:val="Sinespaciado"/>
        <w:spacing w:line="276" w:lineRule="auto"/>
        <w:ind w:firstLine="567"/>
        <w:jc w:val="both"/>
        <w:rPr>
          <w:rFonts w:ascii="Arial" w:hAnsi="Arial" w:cs="Arial"/>
          <w:sz w:val="24"/>
          <w:szCs w:val="24"/>
          <w:lang w:val="es-ES_tradnl"/>
        </w:rPr>
      </w:pPr>
      <w:r>
        <w:rPr>
          <w:rFonts w:ascii="Arial" w:hAnsi="Arial" w:cs="Arial"/>
          <w:sz w:val="24"/>
          <w:szCs w:val="24"/>
          <w:lang w:val="es-ES_tradnl"/>
        </w:rPr>
        <w:t xml:space="preserve">Importancia del Planeamiento estratégico. Método 80-20 (Análisis del Plan </w:t>
      </w:r>
      <w:proofErr w:type="spellStart"/>
      <w:r>
        <w:rPr>
          <w:rFonts w:ascii="Arial" w:hAnsi="Arial" w:cs="Arial"/>
          <w:sz w:val="24"/>
          <w:szCs w:val="24"/>
          <w:lang w:val="es-ES_tradnl"/>
        </w:rPr>
        <w:t>Baktun</w:t>
      </w:r>
      <w:proofErr w:type="spellEnd"/>
      <w:r>
        <w:rPr>
          <w:rFonts w:ascii="Arial" w:hAnsi="Arial" w:cs="Arial"/>
          <w:sz w:val="24"/>
          <w:szCs w:val="24"/>
          <w:lang w:val="es-ES_tradnl"/>
        </w:rPr>
        <w:t>)</w:t>
      </w:r>
      <w:r w:rsidR="002A3768">
        <w:rPr>
          <w:rFonts w:ascii="Arial" w:hAnsi="Arial" w:cs="Arial"/>
          <w:sz w:val="24"/>
          <w:szCs w:val="24"/>
          <w:lang w:val="es-ES_tradnl"/>
        </w:rPr>
        <w:t xml:space="preserve">. </w:t>
      </w:r>
      <w:r>
        <w:rPr>
          <w:rFonts w:ascii="Arial" w:hAnsi="Arial" w:cs="Arial"/>
          <w:sz w:val="24"/>
          <w:szCs w:val="24"/>
          <w:lang w:val="es-ES_tradnl"/>
        </w:rPr>
        <w:t xml:space="preserve">Método FODA. ( Análisis al Ejército de Guatemala). Escenarios Estratégicos.  (Análisis del COVID19). Métodos Sistémicos: Intereses (Seguridad de Guatemala). Método  CID (Desarrollo de Guatemala) </w:t>
      </w:r>
    </w:p>
    <w:p w14:paraId="197B7541" w14:textId="7B707C30" w:rsidR="00165E2A" w:rsidRDefault="00165E2A" w:rsidP="00111591">
      <w:pPr>
        <w:pStyle w:val="Prrafodelista"/>
        <w:ind w:left="0"/>
        <w:rPr>
          <w:rFonts w:ascii="Arial" w:hAnsi="Arial" w:cs="Arial"/>
          <w:sz w:val="24"/>
          <w:szCs w:val="24"/>
          <w:lang w:val="es-ES_tradnl"/>
        </w:rPr>
      </w:pPr>
    </w:p>
    <w:p w14:paraId="255943A3" w14:textId="3E72F4AA" w:rsidR="006E1CA6" w:rsidRPr="001B31C8" w:rsidRDefault="006E1CA6" w:rsidP="006E1CA6">
      <w:pPr>
        <w:rPr>
          <w:rFonts w:ascii="Arial" w:hAnsi="Arial" w:cs="Arial"/>
          <w:b/>
          <w:bCs/>
          <w:sz w:val="24"/>
          <w:szCs w:val="24"/>
          <w:lang w:val="es-ES_tradnl"/>
        </w:rPr>
      </w:pPr>
      <w:r w:rsidRPr="001B31C8">
        <w:rPr>
          <w:rFonts w:ascii="Arial" w:hAnsi="Arial" w:cs="Arial"/>
          <w:b/>
          <w:bCs/>
          <w:sz w:val="24"/>
          <w:szCs w:val="24"/>
          <w:lang w:val="es-ES_tradnl"/>
        </w:rPr>
        <w:tab/>
        <w:t>5. Filosofía de Mises</w:t>
      </w:r>
    </w:p>
    <w:p w14:paraId="57E0FAA1" w14:textId="77777777" w:rsidR="006E1CA6" w:rsidRDefault="006E1CA6" w:rsidP="001B31C8">
      <w:pPr>
        <w:jc w:val="both"/>
        <w:rPr>
          <w:rFonts w:ascii="Arial" w:hAnsi="Arial" w:cs="Arial"/>
          <w:sz w:val="24"/>
          <w:szCs w:val="24"/>
          <w:lang w:val="es-ES_tradnl"/>
        </w:rPr>
      </w:pPr>
      <w:r>
        <w:rPr>
          <w:rFonts w:ascii="Arial" w:hAnsi="Arial" w:cs="Arial"/>
          <w:sz w:val="24"/>
          <w:szCs w:val="24"/>
          <w:lang w:val="es-ES_tradnl"/>
        </w:rPr>
        <w:t xml:space="preserve">Individualismo versus colectivismo. Polilogismo y monologismo.  Escala de valores. La acción humana. Tiempo e incertidumbre.   Liberalismo clásico.  Colectivismo versus individualismo.  Cálculo económico.  Mercado y Economía de Mercado.  Capital y capitalismo.  Ahorro e inversión.  Ciclos económicos.  Trabajo.  Propiedad Privada.  Socialismo.  </w:t>
      </w:r>
    </w:p>
    <w:p w14:paraId="5D30C7E1" w14:textId="4A528B42" w:rsidR="006E1CA6" w:rsidRPr="001B31C8" w:rsidRDefault="006E1CA6" w:rsidP="006E1CA6">
      <w:pPr>
        <w:rPr>
          <w:rFonts w:ascii="Arial" w:hAnsi="Arial" w:cs="Arial"/>
          <w:b/>
          <w:bCs/>
          <w:sz w:val="24"/>
          <w:szCs w:val="24"/>
          <w:lang w:val="es-ES_tradnl"/>
        </w:rPr>
      </w:pPr>
      <w:r w:rsidRPr="001B31C8">
        <w:rPr>
          <w:rFonts w:ascii="Arial" w:hAnsi="Arial" w:cs="Arial"/>
          <w:b/>
          <w:bCs/>
          <w:sz w:val="24"/>
          <w:szCs w:val="24"/>
          <w:lang w:val="es-ES_tradnl"/>
        </w:rPr>
        <w:tab/>
        <w:t>6. Filosofía de Hayek</w:t>
      </w:r>
    </w:p>
    <w:p w14:paraId="5B20F7E5" w14:textId="1C66E130" w:rsidR="006E1CA6" w:rsidRDefault="006E1CA6" w:rsidP="001B31C8">
      <w:pPr>
        <w:jc w:val="both"/>
        <w:rPr>
          <w:rFonts w:ascii="Arial" w:hAnsi="Arial" w:cs="Arial"/>
          <w:sz w:val="24"/>
          <w:szCs w:val="24"/>
          <w:lang w:val="es-ES_tradnl"/>
        </w:rPr>
      </w:pPr>
      <w:r>
        <w:rPr>
          <w:rFonts w:ascii="Arial" w:hAnsi="Arial" w:cs="Arial"/>
          <w:sz w:val="24"/>
          <w:szCs w:val="24"/>
          <w:lang w:val="es-ES_tradnl"/>
        </w:rPr>
        <w:t>Órdenes sociales.  Libertad.  Responsabilidad y libertad. El trabajo por cuenta ajena y la actividad independiente.     La coacción y el Estado.  La evolución del Estado de Derecho.  Constitucionalismo.</w:t>
      </w:r>
      <w:r w:rsidR="001B31C8">
        <w:rPr>
          <w:rFonts w:ascii="Arial" w:hAnsi="Arial" w:cs="Arial"/>
          <w:sz w:val="24"/>
          <w:szCs w:val="24"/>
          <w:lang w:val="es-ES_tradnl"/>
        </w:rPr>
        <w:t xml:space="preserve">  </w:t>
      </w:r>
      <w:r w:rsidR="001B31C8" w:rsidRPr="00FC7893">
        <w:rPr>
          <w:rFonts w:ascii="Arial" w:hAnsi="Arial" w:cs="Arial"/>
          <w:sz w:val="24"/>
          <w:szCs w:val="24"/>
        </w:rPr>
        <w:t xml:space="preserve">Aspectos generales en torno al Racionalismo y el </w:t>
      </w:r>
      <w:r w:rsidR="001B31C8" w:rsidRPr="00FC7893">
        <w:rPr>
          <w:rFonts w:ascii="Arial" w:hAnsi="Arial" w:cs="Arial"/>
          <w:sz w:val="24"/>
          <w:szCs w:val="24"/>
        </w:rPr>
        <w:lastRenderedPageBreak/>
        <w:t>Empirismo. Relaciones y diferencias entre igualdad, valor y mérito. El papel del pensamiento democrático en la tradición occidental. Las relaciones entre la coacción, el Estado y la libertad individual. El orden social: Las leyes y el estado de derecho. El uso del conocimiento en la sociedad. Los tipos de orden en la sociedad. Crítica al utilitarismo. El evolucionismo y las reglas generales en la sociedad.</w:t>
      </w:r>
    </w:p>
    <w:p w14:paraId="32C7FDC4" w14:textId="77777777" w:rsidR="006E1CA6" w:rsidRPr="00B854F9" w:rsidRDefault="006E1CA6" w:rsidP="00111591">
      <w:pPr>
        <w:pStyle w:val="Prrafodelista"/>
        <w:ind w:left="0"/>
        <w:rPr>
          <w:rFonts w:ascii="Arial" w:hAnsi="Arial" w:cs="Arial"/>
          <w:sz w:val="24"/>
          <w:szCs w:val="24"/>
          <w:lang w:val="es-ES_tradnl"/>
        </w:rPr>
      </w:pPr>
    </w:p>
    <w:p w14:paraId="304DF0BE" w14:textId="781F761B" w:rsidR="00917DAD" w:rsidRPr="001501FD" w:rsidRDefault="001501FD" w:rsidP="001501FD">
      <w:pPr>
        <w:pStyle w:val="Prrafodelista"/>
        <w:numPr>
          <w:ilvl w:val="0"/>
          <w:numId w:val="9"/>
        </w:numPr>
        <w:ind w:left="142" w:hanging="142"/>
        <w:rPr>
          <w:rFonts w:ascii="Arial" w:hAnsi="Arial" w:cs="Arial"/>
          <w:b/>
          <w:bCs/>
          <w:i/>
          <w:iCs/>
          <w:sz w:val="24"/>
          <w:szCs w:val="24"/>
          <w:lang w:val="es-ES_tradnl"/>
        </w:rPr>
      </w:pPr>
      <w:r>
        <w:rPr>
          <w:rFonts w:ascii="Arial" w:hAnsi="Arial" w:cs="Arial"/>
          <w:b/>
          <w:bCs/>
          <w:i/>
          <w:iCs/>
          <w:sz w:val="24"/>
          <w:szCs w:val="24"/>
          <w:lang w:val="es-ES_tradnl"/>
        </w:rPr>
        <w:t xml:space="preserve"> </w:t>
      </w:r>
      <w:r w:rsidR="00917DAD" w:rsidRPr="001501FD">
        <w:rPr>
          <w:rFonts w:ascii="Arial" w:hAnsi="Arial" w:cs="Arial"/>
          <w:b/>
          <w:bCs/>
          <w:i/>
          <w:iCs/>
          <w:sz w:val="24"/>
          <w:szCs w:val="24"/>
          <w:lang w:val="es-ES_tradnl"/>
        </w:rPr>
        <w:t xml:space="preserve">Formato </w:t>
      </w:r>
      <w:proofErr w:type="gramStart"/>
      <w:r w:rsidR="00917DAD" w:rsidRPr="001501FD">
        <w:rPr>
          <w:rFonts w:ascii="Arial" w:hAnsi="Arial" w:cs="Arial"/>
          <w:b/>
          <w:bCs/>
          <w:i/>
          <w:iCs/>
          <w:sz w:val="24"/>
          <w:szCs w:val="24"/>
          <w:lang w:val="es-ES_tradnl"/>
        </w:rPr>
        <w:t>de</w:t>
      </w:r>
      <w:r w:rsidR="00DD73E9">
        <w:rPr>
          <w:rFonts w:ascii="Arial" w:hAnsi="Arial" w:cs="Arial"/>
          <w:b/>
          <w:bCs/>
          <w:i/>
          <w:iCs/>
          <w:sz w:val="24"/>
          <w:szCs w:val="24"/>
          <w:lang w:val="es-ES_tradnl"/>
        </w:rPr>
        <w:t xml:space="preserve"> </w:t>
      </w:r>
      <w:r w:rsidR="00917DAD" w:rsidRPr="001501FD">
        <w:rPr>
          <w:rFonts w:ascii="Arial" w:hAnsi="Arial" w:cs="Arial"/>
          <w:b/>
          <w:bCs/>
          <w:i/>
          <w:iCs/>
          <w:sz w:val="24"/>
          <w:szCs w:val="24"/>
          <w:lang w:val="es-ES_tradnl"/>
        </w:rPr>
        <w:t>l</w:t>
      </w:r>
      <w:r w:rsidR="00DD73E9">
        <w:rPr>
          <w:rFonts w:ascii="Arial" w:hAnsi="Arial" w:cs="Arial"/>
          <w:b/>
          <w:bCs/>
          <w:i/>
          <w:iCs/>
          <w:sz w:val="24"/>
          <w:szCs w:val="24"/>
          <w:lang w:val="es-ES_tradnl"/>
        </w:rPr>
        <w:t>a</w:t>
      </w:r>
      <w:r w:rsidR="00917DAD" w:rsidRPr="001501FD">
        <w:rPr>
          <w:rFonts w:ascii="Arial" w:hAnsi="Arial" w:cs="Arial"/>
          <w:b/>
          <w:bCs/>
          <w:i/>
          <w:iCs/>
          <w:sz w:val="24"/>
          <w:szCs w:val="24"/>
          <w:lang w:val="es-ES_tradnl"/>
        </w:rPr>
        <w:t xml:space="preserve"> guía principal debidamente lleno</w:t>
      </w:r>
      <w:proofErr w:type="gramEnd"/>
    </w:p>
    <w:p w14:paraId="3919705B" w14:textId="77777777" w:rsidR="00165E2A" w:rsidRPr="00B854F9" w:rsidRDefault="00165E2A" w:rsidP="00165E2A">
      <w:pPr>
        <w:pStyle w:val="Prrafodelista"/>
        <w:ind w:left="0"/>
        <w:rPr>
          <w:rFonts w:ascii="Arial" w:hAnsi="Arial" w:cs="Arial"/>
          <w:sz w:val="24"/>
          <w:szCs w:val="24"/>
          <w:lang w:val="es-ES_tradnl"/>
        </w:rPr>
      </w:pPr>
    </w:p>
    <w:p w14:paraId="1FF829E7" w14:textId="77777777" w:rsidR="00165E2A" w:rsidRPr="001501FD" w:rsidRDefault="00917DAD" w:rsidP="001501FD">
      <w:pPr>
        <w:pStyle w:val="Prrafodelista"/>
        <w:numPr>
          <w:ilvl w:val="0"/>
          <w:numId w:val="9"/>
        </w:numPr>
        <w:ind w:left="284" w:hanging="284"/>
        <w:rPr>
          <w:rFonts w:ascii="Arial" w:hAnsi="Arial" w:cs="Arial"/>
          <w:b/>
          <w:bCs/>
          <w:i/>
          <w:iCs/>
          <w:sz w:val="24"/>
          <w:szCs w:val="24"/>
          <w:lang w:val="es-ES_tradnl"/>
        </w:rPr>
      </w:pPr>
      <w:r w:rsidRPr="001501FD">
        <w:rPr>
          <w:rFonts w:ascii="Arial" w:hAnsi="Arial" w:cs="Arial"/>
          <w:b/>
          <w:bCs/>
          <w:i/>
          <w:iCs/>
          <w:sz w:val="24"/>
          <w:szCs w:val="24"/>
          <w:lang w:val="es-ES_tradnl"/>
        </w:rPr>
        <w:t xml:space="preserve">Si el programa tiene prácticas profesionales indicar los posibles lugares </w:t>
      </w:r>
      <w:r w:rsidR="00165E2A" w:rsidRPr="001501FD">
        <w:rPr>
          <w:rFonts w:ascii="Arial" w:hAnsi="Arial" w:cs="Arial"/>
          <w:b/>
          <w:bCs/>
          <w:i/>
          <w:iCs/>
          <w:sz w:val="24"/>
          <w:szCs w:val="24"/>
          <w:lang w:val="es-ES_tradnl"/>
        </w:rPr>
        <w:t>e</w:t>
      </w:r>
      <w:r w:rsidRPr="001501FD">
        <w:rPr>
          <w:rFonts w:ascii="Arial" w:hAnsi="Arial" w:cs="Arial"/>
          <w:b/>
          <w:bCs/>
          <w:i/>
          <w:iCs/>
          <w:sz w:val="24"/>
          <w:szCs w:val="24"/>
          <w:lang w:val="es-ES_tradnl"/>
        </w:rPr>
        <w:t>n</w:t>
      </w:r>
      <w:r w:rsidR="00165E2A" w:rsidRPr="001501FD">
        <w:rPr>
          <w:rFonts w:ascii="Arial" w:hAnsi="Arial" w:cs="Arial"/>
          <w:b/>
          <w:bCs/>
          <w:i/>
          <w:iCs/>
          <w:sz w:val="24"/>
          <w:szCs w:val="24"/>
          <w:lang w:val="es-ES_tradnl"/>
        </w:rPr>
        <w:t xml:space="preserve"> </w:t>
      </w:r>
      <w:r w:rsidRPr="001501FD">
        <w:rPr>
          <w:rFonts w:ascii="Arial" w:hAnsi="Arial" w:cs="Arial"/>
          <w:b/>
          <w:bCs/>
          <w:i/>
          <w:iCs/>
          <w:sz w:val="24"/>
          <w:szCs w:val="24"/>
          <w:lang w:val="es-ES_tradnl"/>
        </w:rPr>
        <w:t>el área donde estas se puede realizar</w:t>
      </w:r>
    </w:p>
    <w:p w14:paraId="4B0DE725" w14:textId="77777777" w:rsidR="00AF2010" w:rsidRDefault="00AF2010" w:rsidP="004A4523">
      <w:pPr>
        <w:pStyle w:val="Prrafodelista"/>
        <w:ind w:left="0" w:firstLine="708"/>
        <w:jc w:val="both"/>
        <w:rPr>
          <w:rFonts w:ascii="Arial" w:hAnsi="Arial" w:cs="Arial"/>
          <w:sz w:val="24"/>
          <w:szCs w:val="24"/>
          <w:lang w:val="es-ES_tradnl"/>
        </w:rPr>
      </w:pPr>
    </w:p>
    <w:p w14:paraId="0E6C4A67" w14:textId="05200927" w:rsidR="00165E2A" w:rsidRDefault="006A0F47" w:rsidP="004A4523">
      <w:pPr>
        <w:pStyle w:val="Prrafodelista"/>
        <w:ind w:left="0" w:firstLine="708"/>
        <w:jc w:val="both"/>
        <w:rPr>
          <w:rFonts w:ascii="Arial" w:hAnsi="Arial" w:cs="Arial"/>
          <w:sz w:val="24"/>
          <w:szCs w:val="24"/>
          <w:lang w:val="es-ES_tradnl"/>
        </w:rPr>
      </w:pPr>
      <w:r>
        <w:rPr>
          <w:rFonts w:ascii="Arial" w:hAnsi="Arial" w:cs="Arial"/>
          <w:sz w:val="24"/>
          <w:szCs w:val="24"/>
          <w:lang w:val="es-ES_tradnl"/>
        </w:rPr>
        <w:t xml:space="preserve">El curso tiene </w:t>
      </w:r>
      <w:r w:rsidR="003747BA">
        <w:rPr>
          <w:rFonts w:ascii="Arial" w:hAnsi="Arial" w:cs="Arial"/>
          <w:sz w:val="24"/>
          <w:szCs w:val="24"/>
          <w:lang w:val="es-ES_tradnl"/>
        </w:rPr>
        <w:t>varios</w:t>
      </w:r>
      <w:r>
        <w:rPr>
          <w:rFonts w:ascii="Arial" w:hAnsi="Arial" w:cs="Arial"/>
          <w:sz w:val="24"/>
          <w:szCs w:val="24"/>
          <w:lang w:val="es-ES_tradnl"/>
        </w:rPr>
        <w:t xml:space="preserve"> tipos de </w:t>
      </w:r>
      <w:r w:rsidR="003747BA">
        <w:rPr>
          <w:rFonts w:ascii="Arial" w:hAnsi="Arial" w:cs="Arial"/>
          <w:sz w:val="24"/>
          <w:szCs w:val="24"/>
          <w:lang w:val="es-ES_tradnl"/>
        </w:rPr>
        <w:t>prácticas, consideradas valiosas y únicas</w:t>
      </w:r>
      <w:r w:rsidR="00D161C4">
        <w:rPr>
          <w:rFonts w:ascii="Arial" w:hAnsi="Arial" w:cs="Arial"/>
          <w:sz w:val="24"/>
          <w:szCs w:val="24"/>
          <w:lang w:val="es-ES_tradnl"/>
        </w:rPr>
        <w:t>, que hacen del curso un valioso aporte a</w:t>
      </w:r>
      <w:r w:rsidR="003747BA">
        <w:rPr>
          <w:rFonts w:ascii="Arial" w:hAnsi="Arial" w:cs="Arial"/>
          <w:sz w:val="24"/>
          <w:szCs w:val="24"/>
          <w:lang w:val="es-ES_tradnl"/>
        </w:rPr>
        <w:t>l proceso educativo en Guatemala</w:t>
      </w:r>
      <w:r w:rsidR="00D161C4">
        <w:rPr>
          <w:rFonts w:ascii="Arial" w:hAnsi="Arial" w:cs="Arial"/>
          <w:sz w:val="24"/>
          <w:szCs w:val="24"/>
          <w:lang w:val="es-ES_tradnl"/>
        </w:rPr>
        <w:t xml:space="preserve"> en esta especialidad.</w:t>
      </w:r>
    </w:p>
    <w:p w14:paraId="34D25BFF" w14:textId="77777777" w:rsidR="00AF2010" w:rsidRDefault="00AF2010" w:rsidP="004A4523">
      <w:pPr>
        <w:pStyle w:val="Prrafodelista"/>
        <w:ind w:left="0" w:firstLine="708"/>
        <w:jc w:val="both"/>
        <w:rPr>
          <w:rFonts w:ascii="Arial" w:hAnsi="Arial" w:cs="Arial"/>
          <w:sz w:val="24"/>
          <w:szCs w:val="24"/>
          <w:lang w:val="es-ES_tradnl"/>
        </w:rPr>
      </w:pPr>
    </w:p>
    <w:p w14:paraId="160A1D55" w14:textId="77777777" w:rsidR="00AF2010" w:rsidRDefault="006A0F47" w:rsidP="00EB0FA6">
      <w:pPr>
        <w:pStyle w:val="Prrafodelista"/>
        <w:numPr>
          <w:ilvl w:val="0"/>
          <w:numId w:val="10"/>
        </w:numPr>
        <w:ind w:left="284" w:hanging="284"/>
        <w:jc w:val="both"/>
        <w:rPr>
          <w:rFonts w:ascii="Arial" w:hAnsi="Arial" w:cs="Arial"/>
          <w:sz w:val="24"/>
          <w:szCs w:val="24"/>
          <w:lang w:val="es-ES_tradnl"/>
        </w:rPr>
      </w:pPr>
      <w:r>
        <w:rPr>
          <w:rFonts w:ascii="Arial" w:hAnsi="Arial" w:cs="Arial"/>
          <w:sz w:val="24"/>
          <w:szCs w:val="24"/>
          <w:lang w:val="es-ES_tradnl"/>
        </w:rPr>
        <w:t xml:space="preserve">La elaboración de trabajos de investigación mediante </w:t>
      </w:r>
      <w:r w:rsidR="00F77B7C">
        <w:rPr>
          <w:rFonts w:ascii="Arial" w:hAnsi="Arial" w:cs="Arial"/>
          <w:sz w:val="24"/>
          <w:szCs w:val="24"/>
          <w:lang w:val="es-ES_tradnl"/>
        </w:rPr>
        <w:t xml:space="preserve">6 </w:t>
      </w:r>
      <w:r>
        <w:rPr>
          <w:rFonts w:ascii="Arial" w:hAnsi="Arial" w:cs="Arial"/>
          <w:sz w:val="24"/>
          <w:szCs w:val="24"/>
          <w:lang w:val="es-ES_tradnl"/>
        </w:rPr>
        <w:t>ensayos académicos, ejercicios prácticos</w:t>
      </w:r>
      <w:r w:rsidR="00144989">
        <w:rPr>
          <w:rFonts w:ascii="Arial" w:hAnsi="Arial" w:cs="Arial"/>
          <w:sz w:val="24"/>
          <w:szCs w:val="24"/>
          <w:lang w:val="es-ES_tradnl"/>
        </w:rPr>
        <w:t>, debates académicos (escritos y orales)</w:t>
      </w:r>
      <w:r w:rsidR="00AF2010">
        <w:rPr>
          <w:rFonts w:ascii="Arial" w:hAnsi="Arial" w:cs="Arial"/>
          <w:sz w:val="24"/>
          <w:szCs w:val="24"/>
          <w:lang w:val="es-ES_tradnl"/>
        </w:rPr>
        <w:t>.</w:t>
      </w:r>
    </w:p>
    <w:p w14:paraId="5C2FA57D" w14:textId="11C38D22" w:rsidR="006A0F47" w:rsidRDefault="00144989" w:rsidP="00AF2010">
      <w:pPr>
        <w:pStyle w:val="Prrafodelista"/>
        <w:ind w:left="284"/>
        <w:rPr>
          <w:rFonts w:ascii="Arial" w:hAnsi="Arial" w:cs="Arial"/>
          <w:sz w:val="24"/>
          <w:szCs w:val="24"/>
          <w:lang w:val="es-ES_tradnl"/>
        </w:rPr>
      </w:pPr>
      <w:r>
        <w:rPr>
          <w:rFonts w:ascii="Arial" w:hAnsi="Arial" w:cs="Arial"/>
          <w:sz w:val="24"/>
          <w:szCs w:val="24"/>
          <w:lang w:val="es-ES_tradnl"/>
        </w:rPr>
        <w:t xml:space="preserve"> </w:t>
      </w:r>
    </w:p>
    <w:p w14:paraId="7502FFF0" w14:textId="651E0001" w:rsidR="00144989" w:rsidRDefault="00144989" w:rsidP="006A0F47">
      <w:pPr>
        <w:pStyle w:val="Prrafodelista"/>
        <w:numPr>
          <w:ilvl w:val="0"/>
          <w:numId w:val="10"/>
        </w:numPr>
        <w:ind w:left="284" w:hanging="284"/>
        <w:rPr>
          <w:rFonts w:ascii="Arial" w:hAnsi="Arial" w:cs="Arial"/>
          <w:sz w:val="24"/>
          <w:szCs w:val="24"/>
          <w:lang w:val="es-ES_tradnl"/>
        </w:rPr>
      </w:pPr>
      <w:r>
        <w:rPr>
          <w:rFonts w:ascii="Arial" w:hAnsi="Arial" w:cs="Arial"/>
          <w:sz w:val="24"/>
          <w:szCs w:val="24"/>
          <w:lang w:val="es-ES_tradnl"/>
        </w:rPr>
        <w:t>Visitas locales:</w:t>
      </w:r>
      <w:r w:rsidR="00F77B7C">
        <w:rPr>
          <w:rFonts w:ascii="Arial" w:hAnsi="Arial" w:cs="Arial"/>
          <w:sz w:val="24"/>
          <w:szCs w:val="24"/>
          <w:lang w:val="es-ES_tradnl"/>
        </w:rPr>
        <w:t xml:space="preserve"> </w:t>
      </w:r>
      <w:r>
        <w:rPr>
          <w:rFonts w:ascii="Arial" w:hAnsi="Arial" w:cs="Arial"/>
          <w:sz w:val="24"/>
          <w:szCs w:val="24"/>
          <w:lang w:val="es-ES_tradnl"/>
        </w:rPr>
        <w:t>12 visitas académicas a instituciones privadas y de gobierno en la ciudad capital</w:t>
      </w:r>
      <w:r w:rsidR="00225AC1">
        <w:rPr>
          <w:rFonts w:ascii="Arial" w:hAnsi="Arial" w:cs="Arial"/>
          <w:sz w:val="24"/>
          <w:szCs w:val="24"/>
          <w:lang w:val="es-ES_tradnl"/>
        </w:rPr>
        <w:t>, cada una de ellas requiere de un reporte de la visita.</w:t>
      </w:r>
    </w:p>
    <w:p w14:paraId="23601D93" w14:textId="77777777" w:rsidR="00AF2010" w:rsidRDefault="00AF2010" w:rsidP="00AF2010">
      <w:pPr>
        <w:pStyle w:val="Prrafodelista"/>
        <w:ind w:left="284"/>
        <w:jc w:val="both"/>
        <w:rPr>
          <w:rFonts w:ascii="Arial" w:hAnsi="Arial" w:cs="Arial"/>
          <w:sz w:val="24"/>
          <w:szCs w:val="24"/>
          <w:lang w:val="es-ES_tradnl"/>
        </w:rPr>
      </w:pPr>
    </w:p>
    <w:p w14:paraId="33E56116" w14:textId="1D140066" w:rsidR="00144989" w:rsidRDefault="00144989" w:rsidP="00D161C4">
      <w:pPr>
        <w:pStyle w:val="Prrafodelista"/>
        <w:numPr>
          <w:ilvl w:val="0"/>
          <w:numId w:val="10"/>
        </w:numPr>
        <w:ind w:left="284" w:hanging="284"/>
        <w:jc w:val="both"/>
        <w:rPr>
          <w:rFonts w:ascii="Arial" w:hAnsi="Arial" w:cs="Arial"/>
          <w:sz w:val="24"/>
          <w:szCs w:val="24"/>
          <w:lang w:val="es-ES_tradnl"/>
        </w:rPr>
      </w:pPr>
      <w:r>
        <w:rPr>
          <w:rFonts w:ascii="Arial" w:hAnsi="Arial" w:cs="Arial"/>
          <w:sz w:val="24"/>
          <w:szCs w:val="24"/>
          <w:lang w:val="es-ES_tradnl"/>
        </w:rPr>
        <w:t>Viajes al interior</w:t>
      </w:r>
      <w:r w:rsidR="003747BA">
        <w:rPr>
          <w:rFonts w:ascii="Arial" w:hAnsi="Arial" w:cs="Arial"/>
          <w:sz w:val="24"/>
          <w:szCs w:val="24"/>
          <w:lang w:val="es-ES_tradnl"/>
        </w:rPr>
        <w:t xml:space="preserve"> del país</w:t>
      </w:r>
      <w:r>
        <w:rPr>
          <w:rFonts w:ascii="Arial" w:hAnsi="Arial" w:cs="Arial"/>
          <w:sz w:val="24"/>
          <w:szCs w:val="24"/>
          <w:lang w:val="es-ES_tradnl"/>
        </w:rPr>
        <w:t xml:space="preserve">: </w:t>
      </w:r>
      <w:r w:rsidR="003747BA">
        <w:rPr>
          <w:rFonts w:ascii="Arial" w:hAnsi="Arial" w:cs="Arial"/>
          <w:sz w:val="24"/>
          <w:szCs w:val="24"/>
          <w:lang w:val="es-ES_tradnl"/>
        </w:rPr>
        <w:t>6</w:t>
      </w:r>
      <w:r>
        <w:rPr>
          <w:rFonts w:ascii="Arial" w:hAnsi="Arial" w:cs="Arial"/>
          <w:sz w:val="24"/>
          <w:szCs w:val="24"/>
          <w:lang w:val="es-ES_tradnl"/>
        </w:rPr>
        <w:t xml:space="preserve"> viajes al interior del país, donde se visitan por lo</w:t>
      </w:r>
      <w:r w:rsidR="00D161C4">
        <w:rPr>
          <w:rFonts w:ascii="Arial" w:hAnsi="Arial" w:cs="Arial"/>
          <w:sz w:val="24"/>
          <w:szCs w:val="24"/>
          <w:lang w:val="es-ES_tradnl"/>
        </w:rPr>
        <w:t xml:space="preserve"> </w:t>
      </w:r>
      <w:r>
        <w:rPr>
          <w:rFonts w:ascii="Arial" w:hAnsi="Arial" w:cs="Arial"/>
          <w:sz w:val="24"/>
          <w:szCs w:val="24"/>
          <w:lang w:val="es-ES_tradnl"/>
        </w:rPr>
        <w:t>menos tres diferentes instituciones</w:t>
      </w:r>
      <w:r w:rsidR="003747BA">
        <w:rPr>
          <w:rFonts w:ascii="Arial" w:hAnsi="Arial" w:cs="Arial"/>
          <w:sz w:val="24"/>
          <w:szCs w:val="24"/>
          <w:lang w:val="es-ES_tradnl"/>
        </w:rPr>
        <w:t xml:space="preserve"> en cada viaje</w:t>
      </w:r>
      <w:r>
        <w:rPr>
          <w:rFonts w:ascii="Arial" w:hAnsi="Arial" w:cs="Arial"/>
          <w:sz w:val="24"/>
          <w:szCs w:val="24"/>
          <w:lang w:val="es-ES_tradnl"/>
        </w:rPr>
        <w:t>.</w:t>
      </w:r>
      <w:r w:rsidR="00225AC1">
        <w:rPr>
          <w:rFonts w:ascii="Arial" w:hAnsi="Arial" w:cs="Arial"/>
          <w:sz w:val="24"/>
          <w:szCs w:val="24"/>
          <w:lang w:val="es-ES_tradnl"/>
        </w:rPr>
        <w:t xml:space="preserve"> También se requiere de un reporte individual.</w:t>
      </w:r>
    </w:p>
    <w:p w14:paraId="0266A571" w14:textId="77777777" w:rsidR="00AF2010" w:rsidRDefault="00AF2010" w:rsidP="00AF2010">
      <w:pPr>
        <w:pStyle w:val="Prrafodelista"/>
        <w:ind w:left="284"/>
        <w:rPr>
          <w:rFonts w:ascii="Arial" w:hAnsi="Arial" w:cs="Arial"/>
          <w:sz w:val="24"/>
          <w:szCs w:val="24"/>
          <w:lang w:val="es-ES_tradnl"/>
        </w:rPr>
      </w:pPr>
    </w:p>
    <w:p w14:paraId="3C8897BF" w14:textId="395B660C" w:rsidR="003747BA" w:rsidRDefault="00144989" w:rsidP="006A0F47">
      <w:pPr>
        <w:pStyle w:val="Prrafodelista"/>
        <w:numPr>
          <w:ilvl w:val="0"/>
          <w:numId w:val="10"/>
        </w:numPr>
        <w:ind w:left="284" w:hanging="284"/>
        <w:rPr>
          <w:rFonts w:ascii="Arial" w:hAnsi="Arial" w:cs="Arial"/>
          <w:sz w:val="24"/>
          <w:szCs w:val="24"/>
          <w:lang w:val="es-ES_tradnl"/>
        </w:rPr>
      </w:pPr>
      <w:r>
        <w:rPr>
          <w:rFonts w:ascii="Arial" w:hAnsi="Arial" w:cs="Arial"/>
          <w:sz w:val="24"/>
          <w:szCs w:val="24"/>
          <w:lang w:val="es-ES_tradnl"/>
        </w:rPr>
        <w:t xml:space="preserve">Viajes internacionales: </w:t>
      </w:r>
    </w:p>
    <w:p w14:paraId="205F3376" w14:textId="77777777" w:rsidR="00AF2010" w:rsidRDefault="00AF2010" w:rsidP="00AF2010">
      <w:pPr>
        <w:pStyle w:val="Prrafodelista"/>
        <w:ind w:left="851"/>
        <w:jc w:val="both"/>
        <w:rPr>
          <w:rFonts w:ascii="Arial" w:hAnsi="Arial" w:cs="Arial"/>
          <w:sz w:val="24"/>
          <w:szCs w:val="24"/>
          <w:lang w:val="es-ES_tradnl"/>
        </w:rPr>
      </w:pPr>
    </w:p>
    <w:p w14:paraId="7E4BAFD3" w14:textId="36E593AD" w:rsidR="003747BA" w:rsidRDefault="003747BA" w:rsidP="003747BA">
      <w:pPr>
        <w:pStyle w:val="Prrafodelista"/>
        <w:numPr>
          <w:ilvl w:val="1"/>
          <w:numId w:val="10"/>
        </w:numPr>
        <w:ind w:left="851" w:hanging="491"/>
        <w:jc w:val="both"/>
        <w:rPr>
          <w:rFonts w:ascii="Arial" w:hAnsi="Arial" w:cs="Arial"/>
          <w:sz w:val="24"/>
          <w:szCs w:val="24"/>
          <w:lang w:val="es-ES_tradnl"/>
        </w:rPr>
      </w:pPr>
      <w:r>
        <w:rPr>
          <w:rFonts w:ascii="Arial" w:hAnsi="Arial" w:cs="Arial"/>
          <w:sz w:val="24"/>
          <w:szCs w:val="24"/>
          <w:lang w:val="es-ES_tradnl"/>
        </w:rPr>
        <w:t>A</w:t>
      </w:r>
      <w:r w:rsidR="00F77B7C">
        <w:rPr>
          <w:rFonts w:ascii="Arial" w:hAnsi="Arial" w:cs="Arial"/>
          <w:sz w:val="24"/>
          <w:szCs w:val="24"/>
          <w:lang w:val="es-ES_tradnl"/>
        </w:rPr>
        <w:t xml:space="preserve"> la republica de El </w:t>
      </w:r>
      <w:r w:rsidR="00144989">
        <w:rPr>
          <w:rFonts w:ascii="Arial" w:hAnsi="Arial" w:cs="Arial"/>
          <w:sz w:val="24"/>
          <w:szCs w:val="24"/>
          <w:lang w:val="es-ES_tradnl"/>
        </w:rPr>
        <w:t>Salvador</w:t>
      </w:r>
      <w:r w:rsidR="00F77B7C">
        <w:rPr>
          <w:rFonts w:ascii="Arial" w:hAnsi="Arial" w:cs="Arial"/>
          <w:sz w:val="24"/>
          <w:szCs w:val="24"/>
          <w:lang w:val="es-ES_tradnl"/>
        </w:rPr>
        <w:t>,</w:t>
      </w:r>
      <w:r>
        <w:rPr>
          <w:rFonts w:ascii="Arial" w:hAnsi="Arial" w:cs="Arial"/>
          <w:sz w:val="24"/>
          <w:szCs w:val="24"/>
          <w:lang w:val="es-ES_tradnl"/>
        </w:rPr>
        <w:t xml:space="preserve"> tres días,</w:t>
      </w:r>
      <w:r w:rsidR="0014664F">
        <w:rPr>
          <w:rFonts w:ascii="Arial" w:hAnsi="Arial" w:cs="Arial"/>
          <w:sz w:val="24"/>
          <w:szCs w:val="24"/>
          <w:lang w:val="es-ES_tradnl"/>
        </w:rPr>
        <w:t xml:space="preserve"> </w:t>
      </w:r>
      <w:r w:rsidR="00F77B7C">
        <w:rPr>
          <w:rFonts w:ascii="Arial" w:hAnsi="Arial" w:cs="Arial"/>
          <w:sz w:val="24"/>
          <w:szCs w:val="24"/>
          <w:lang w:val="es-ES_tradnl"/>
        </w:rPr>
        <w:t>donde se recibe información de diferentes dependencias públicas y privadas</w:t>
      </w:r>
      <w:r>
        <w:rPr>
          <w:rFonts w:ascii="Arial" w:hAnsi="Arial" w:cs="Arial"/>
          <w:sz w:val="24"/>
          <w:szCs w:val="24"/>
          <w:lang w:val="es-ES_tradnl"/>
        </w:rPr>
        <w:t>, como el SICA, El Colegio de Estudios Estratégicos</w:t>
      </w:r>
      <w:r w:rsidR="00D161C4">
        <w:rPr>
          <w:rFonts w:ascii="Arial" w:hAnsi="Arial" w:cs="Arial"/>
          <w:sz w:val="24"/>
          <w:szCs w:val="24"/>
          <w:lang w:val="es-ES_tradnl"/>
        </w:rPr>
        <w:t xml:space="preserve"> y entidades privadas.</w:t>
      </w:r>
    </w:p>
    <w:p w14:paraId="5BB07206" w14:textId="6C6D734E" w:rsidR="00F77B7C" w:rsidRDefault="003747BA" w:rsidP="003747BA">
      <w:pPr>
        <w:pStyle w:val="Prrafodelista"/>
        <w:numPr>
          <w:ilvl w:val="1"/>
          <w:numId w:val="10"/>
        </w:numPr>
        <w:ind w:left="851" w:hanging="491"/>
        <w:jc w:val="both"/>
        <w:rPr>
          <w:rFonts w:ascii="Arial" w:hAnsi="Arial" w:cs="Arial"/>
          <w:sz w:val="24"/>
          <w:szCs w:val="24"/>
          <w:lang w:val="es-ES_tradnl"/>
        </w:rPr>
      </w:pPr>
      <w:r>
        <w:rPr>
          <w:rFonts w:ascii="Arial" w:hAnsi="Arial" w:cs="Arial"/>
          <w:sz w:val="24"/>
          <w:szCs w:val="24"/>
          <w:lang w:val="es-ES_tradnl"/>
        </w:rPr>
        <w:t>A</w:t>
      </w:r>
      <w:r w:rsidR="0014664F">
        <w:rPr>
          <w:rFonts w:ascii="Arial" w:hAnsi="Arial" w:cs="Arial"/>
          <w:sz w:val="24"/>
          <w:szCs w:val="24"/>
          <w:lang w:val="es-ES_tradnl"/>
        </w:rPr>
        <w:t xml:space="preserve"> los Estados Unidos de America</w:t>
      </w:r>
      <w:r w:rsidR="00D161C4">
        <w:rPr>
          <w:rFonts w:ascii="Arial" w:hAnsi="Arial" w:cs="Arial"/>
          <w:sz w:val="24"/>
          <w:szCs w:val="24"/>
          <w:lang w:val="es-ES_tradnl"/>
        </w:rPr>
        <w:t>,</w:t>
      </w:r>
      <w:r w:rsidR="00F77B7C">
        <w:rPr>
          <w:rFonts w:ascii="Arial" w:hAnsi="Arial" w:cs="Arial"/>
          <w:sz w:val="24"/>
          <w:szCs w:val="24"/>
          <w:lang w:val="es-ES_tradnl"/>
        </w:rPr>
        <w:t xml:space="preserve"> </w:t>
      </w:r>
      <w:r w:rsidR="00D161C4">
        <w:rPr>
          <w:rFonts w:ascii="Arial" w:hAnsi="Arial" w:cs="Arial"/>
          <w:sz w:val="24"/>
          <w:szCs w:val="24"/>
          <w:lang w:val="es-ES_tradnl"/>
        </w:rPr>
        <w:t xml:space="preserve">ocho días </w:t>
      </w:r>
      <w:r w:rsidR="00F77B7C">
        <w:rPr>
          <w:rFonts w:ascii="Arial" w:hAnsi="Arial" w:cs="Arial"/>
          <w:sz w:val="24"/>
          <w:szCs w:val="24"/>
          <w:lang w:val="es-ES_tradnl"/>
        </w:rPr>
        <w:t>en dos diferentes áreas</w:t>
      </w:r>
      <w:r w:rsidR="0014664F">
        <w:rPr>
          <w:rFonts w:ascii="Arial" w:hAnsi="Arial" w:cs="Arial"/>
          <w:sz w:val="24"/>
          <w:szCs w:val="24"/>
          <w:lang w:val="es-ES_tradnl"/>
        </w:rPr>
        <w:t>.</w:t>
      </w:r>
      <w:r w:rsidR="00D161C4">
        <w:rPr>
          <w:rFonts w:ascii="Arial" w:hAnsi="Arial" w:cs="Arial"/>
          <w:sz w:val="24"/>
          <w:szCs w:val="24"/>
          <w:lang w:val="es-ES_tradnl"/>
        </w:rPr>
        <w:t xml:space="preserve"> </w:t>
      </w:r>
      <w:r w:rsidR="00F77B7C">
        <w:rPr>
          <w:rFonts w:ascii="Arial" w:hAnsi="Arial" w:cs="Arial"/>
          <w:sz w:val="24"/>
          <w:szCs w:val="24"/>
          <w:lang w:val="es-ES_tradnl"/>
        </w:rPr>
        <w:t xml:space="preserve">Washington DC,  donde se recibe información en el Senado, el Pentágono, el </w:t>
      </w:r>
      <w:r w:rsidR="00D161C4">
        <w:rPr>
          <w:rFonts w:ascii="Arial" w:hAnsi="Arial" w:cs="Arial"/>
          <w:sz w:val="24"/>
          <w:szCs w:val="24"/>
          <w:lang w:val="es-ES_tradnl"/>
        </w:rPr>
        <w:t>D</w:t>
      </w:r>
      <w:r w:rsidR="00F77B7C">
        <w:rPr>
          <w:rFonts w:ascii="Arial" w:hAnsi="Arial" w:cs="Arial"/>
          <w:sz w:val="24"/>
          <w:szCs w:val="24"/>
          <w:lang w:val="es-ES_tradnl"/>
        </w:rPr>
        <w:t>epartamento de Estado, la OEA, la</w:t>
      </w:r>
      <w:r>
        <w:rPr>
          <w:rFonts w:ascii="Arial" w:hAnsi="Arial" w:cs="Arial"/>
          <w:sz w:val="24"/>
          <w:szCs w:val="24"/>
          <w:lang w:val="es-ES_tradnl"/>
        </w:rPr>
        <w:t xml:space="preserve"> Universidad</w:t>
      </w:r>
      <w:r w:rsidR="00F77B7C">
        <w:rPr>
          <w:rFonts w:ascii="Arial" w:hAnsi="Arial" w:cs="Arial"/>
          <w:sz w:val="24"/>
          <w:szCs w:val="24"/>
          <w:lang w:val="es-ES_tradnl"/>
        </w:rPr>
        <w:t xml:space="preserve"> de </w:t>
      </w:r>
      <w:r>
        <w:rPr>
          <w:rFonts w:ascii="Arial" w:hAnsi="Arial" w:cs="Arial"/>
          <w:sz w:val="24"/>
          <w:szCs w:val="24"/>
          <w:lang w:val="es-ES_tradnl"/>
        </w:rPr>
        <w:t>l</w:t>
      </w:r>
      <w:r w:rsidR="00F77B7C">
        <w:rPr>
          <w:rFonts w:ascii="Arial" w:hAnsi="Arial" w:cs="Arial"/>
          <w:sz w:val="24"/>
          <w:szCs w:val="24"/>
          <w:lang w:val="es-ES_tradnl"/>
        </w:rPr>
        <w:t>a Defensa, el</w:t>
      </w:r>
      <w:r>
        <w:rPr>
          <w:rFonts w:ascii="Arial" w:hAnsi="Arial" w:cs="Arial"/>
          <w:sz w:val="24"/>
          <w:szCs w:val="24"/>
          <w:lang w:val="es-ES_tradnl"/>
        </w:rPr>
        <w:t xml:space="preserve"> </w:t>
      </w:r>
      <w:r w:rsidR="00F77B7C">
        <w:rPr>
          <w:rFonts w:ascii="Arial" w:hAnsi="Arial" w:cs="Arial"/>
          <w:sz w:val="24"/>
          <w:szCs w:val="24"/>
          <w:lang w:val="es-ES_tradnl"/>
        </w:rPr>
        <w:t>Coleg</w:t>
      </w:r>
      <w:r>
        <w:rPr>
          <w:rFonts w:ascii="Arial" w:hAnsi="Arial" w:cs="Arial"/>
          <w:sz w:val="24"/>
          <w:szCs w:val="24"/>
          <w:lang w:val="es-ES_tradnl"/>
        </w:rPr>
        <w:t>i</w:t>
      </w:r>
      <w:r w:rsidR="00F77B7C">
        <w:rPr>
          <w:rFonts w:ascii="Arial" w:hAnsi="Arial" w:cs="Arial"/>
          <w:sz w:val="24"/>
          <w:szCs w:val="24"/>
          <w:lang w:val="es-ES_tradnl"/>
        </w:rPr>
        <w:t>o</w:t>
      </w:r>
      <w:r>
        <w:rPr>
          <w:rFonts w:ascii="Arial" w:hAnsi="Arial" w:cs="Arial"/>
          <w:sz w:val="24"/>
          <w:szCs w:val="24"/>
          <w:lang w:val="es-ES_tradnl"/>
        </w:rPr>
        <w:t xml:space="preserve"> </w:t>
      </w:r>
      <w:r w:rsidR="00F77B7C">
        <w:rPr>
          <w:rFonts w:ascii="Arial" w:hAnsi="Arial" w:cs="Arial"/>
          <w:sz w:val="24"/>
          <w:szCs w:val="24"/>
          <w:lang w:val="es-ES_tradnl"/>
        </w:rPr>
        <w:t>Interamer</w:t>
      </w:r>
      <w:r>
        <w:rPr>
          <w:rFonts w:ascii="Arial" w:hAnsi="Arial" w:cs="Arial"/>
          <w:sz w:val="24"/>
          <w:szCs w:val="24"/>
          <w:lang w:val="es-ES_tradnl"/>
        </w:rPr>
        <w:t>icano de Defensa, Heritage Fundación y otras fundaciones. Y en el área de Miami, donde se visita el Comando Sur, y se  recibe conferencias de diversas instituciones de seguridad en Key West.</w:t>
      </w:r>
    </w:p>
    <w:p w14:paraId="179D5D3B" w14:textId="77777777" w:rsidR="003747BA" w:rsidRDefault="003747BA" w:rsidP="00F77B7C">
      <w:pPr>
        <w:pStyle w:val="Prrafodelista"/>
        <w:ind w:left="284"/>
        <w:rPr>
          <w:rFonts w:ascii="Arial" w:hAnsi="Arial" w:cs="Arial"/>
          <w:sz w:val="24"/>
          <w:szCs w:val="24"/>
          <w:lang w:val="es-ES_tradnl"/>
        </w:rPr>
      </w:pPr>
    </w:p>
    <w:p w14:paraId="0091B55E" w14:textId="5FC36BA8" w:rsidR="00144989" w:rsidRPr="00B854F9" w:rsidRDefault="00F77B7C" w:rsidP="003747BA">
      <w:pPr>
        <w:pStyle w:val="Prrafodelista"/>
        <w:ind w:left="284"/>
        <w:jc w:val="both"/>
        <w:rPr>
          <w:rFonts w:ascii="Arial" w:hAnsi="Arial" w:cs="Arial"/>
          <w:sz w:val="24"/>
          <w:szCs w:val="24"/>
          <w:lang w:val="es-ES_tradnl"/>
        </w:rPr>
      </w:pPr>
      <w:r>
        <w:rPr>
          <w:rFonts w:ascii="Arial" w:hAnsi="Arial" w:cs="Arial"/>
          <w:sz w:val="24"/>
          <w:szCs w:val="24"/>
          <w:lang w:val="es-ES_tradnl"/>
        </w:rPr>
        <w:t xml:space="preserve">En </w:t>
      </w:r>
      <w:r w:rsidR="003747BA">
        <w:rPr>
          <w:rFonts w:ascii="Arial" w:hAnsi="Arial" w:cs="Arial"/>
          <w:sz w:val="24"/>
          <w:szCs w:val="24"/>
          <w:lang w:val="es-ES_tradnl"/>
        </w:rPr>
        <w:t>todos los viajes y visitas se le</w:t>
      </w:r>
      <w:r>
        <w:rPr>
          <w:rFonts w:ascii="Arial" w:hAnsi="Arial" w:cs="Arial"/>
          <w:sz w:val="24"/>
          <w:szCs w:val="24"/>
          <w:lang w:val="es-ES_tradnl"/>
        </w:rPr>
        <w:t xml:space="preserve"> requiere</w:t>
      </w:r>
      <w:r w:rsidR="003747BA">
        <w:rPr>
          <w:rFonts w:ascii="Arial" w:hAnsi="Arial" w:cs="Arial"/>
          <w:sz w:val="24"/>
          <w:szCs w:val="24"/>
          <w:lang w:val="es-ES_tradnl"/>
        </w:rPr>
        <w:t xml:space="preserve"> al alumno un</w:t>
      </w:r>
      <w:r>
        <w:rPr>
          <w:rFonts w:ascii="Arial" w:hAnsi="Arial" w:cs="Arial"/>
          <w:sz w:val="24"/>
          <w:szCs w:val="24"/>
          <w:lang w:val="es-ES_tradnl"/>
        </w:rPr>
        <w:t xml:space="preserve"> de reporte de las actividades realizadas.</w:t>
      </w:r>
    </w:p>
    <w:p w14:paraId="6B6F0FD5" w14:textId="77777777" w:rsidR="00165E2A" w:rsidRPr="00B854F9" w:rsidRDefault="00165E2A" w:rsidP="00111591">
      <w:pPr>
        <w:pStyle w:val="Prrafodelista"/>
        <w:ind w:left="0"/>
        <w:rPr>
          <w:rFonts w:ascii="Arial" w:hAnsi="Arial" w:cs="Arial"/>
          <w:sz w:val="24"/>
          <w:szCs w:val="24"/>
          <w:lang w:val="es-ES_tradnl"/>
        </w:rPr>
      </w:pPr>
    </w:p>
    <w:p w14:paraId="1EBF43FC" w14:textId="31FDC5C3" w:rsidR="00917DAD" w:rsidRPr="001501FD" w:rsidRDefault="001501FD" w:rsidP="001501FD">
      <w:pPr>
        <w:pStyle w:val="Prrafodelista"/>
        <w:numPr>
          <w:ilvl w:val="0"/>
          <w:numId w:val="9"/>
        </w:numPr>
        <w:ind w:left="142" w:hanging="142"/>
        <w:rPr>
          <w:rFonts w:ascii="Arial" w:hAnsi="Arial" w:cs="Arial"/>
          <w:b/>
          <w:bCs/>
          <w:i/>
          <w:iCs/>
          <w:sz w:val="24"/>
          <w:szCs w:val="24"/>
          <w:lang w:val="es-ES_tradnl"/>
        </w:rPr>
      </w:pPr>
      <w:r>
        <w:rPr>
          <w:rFonts w:ascii="Arial" w:hAnsi="Arial" w:cs="Arial"/>
          <w:b/>
          <w:bCs/>
          <w:i/>
          <w:iCs/>
          <w:sz w:val="24"/>
          <w:szCs w:val="24"/>
          <w:lang w:val="es-ES_tradnl"/>
        </w:rPr>
        <w:t xml:space="preserve"> </w:t>
      </w:r>
      <w:r w:rsidRPr="001501FD">
        <w:rPr>
          <w:rFonts w:ascii="Arial" w:hAnsi="Arial" w:cs="Arial"/>
          <w:b/>
          <w:bCs/>
          <w:i/>
          <w:iCs/>
          <w:sz w:val="24"/>
          <w:szCs w:val="24"/>
          <w:lang w:val="es-ES_tradnl"/>
        </w:rPr>
        <w:t>Título por obtener</w:t>
      </w:r>
    </w:p>
    <w:p w14:paraId="13591240" w14:textId="77777777" w:rsidR="00AF2010" w:rsidRDefault="00AF2010" w:rsidP="00A22776">
      <w:pPr>
        <w:pStyle w:val="Prrafodelista"/>
        <w:ind w:left="0" w:firstLine="142"/>
        <w:rPr>
          <w:rFonts w:ascii="Arial" w:hAnsi="Arial" w:cs="Arial"/>
          <w:sz w:val="24"/>
          <w:szCs w:val="24"/>
          <w:lang w:val="es-ES_tradnl"/>
        </w:rPr>
      </w:pPr>
    </w:p>
    <w:p w14:paraId="2A9FD9B7" w14:textId="255820A9" w:rsidR="008342CD" w:rsidRDefault="0014664F" w:rsidP="00A22776">
      <w:pPr>
        <w:pStyle w:val="Prrafodelista"/>
        <w:ind w:left="0" w:firstLine="142"/>
        <w:rPr>
          <w:rFonts w:ascii="Arial" w:hAnsi="Arial" w:cs="Arial"/>
          <w:sz w:val="24"/>
          <w:szCs w:val="24"/>
          <w:lang w:val="es-ES_tradnl"/>
        </w:rPr>
      </w:pPr>
      <w:r>
        <w:rPr>
          <w:rFonts w:ascii="Arial" w:hAnsi="Arial" w:cs="Arial"/>
          <w:sz w:val="24"/>
          <w:szCs w:val="24"/>
          <w:lang w:val="es-ES_tradnl"/>
        </w:rPr>
        <w:t>Magister Science en Estrategia,</w:t>
      </w:r>
      <w:r w:rsidR="008342CD" w:rsidRPr="00B854F9">
        <w:rPr>
          <w:rFonts w:ascii="Arial" w:hAnsi="Arial" w:cs="Arial"/>
          <w:sz w:val="24"/>
          <w:szCs w:val="24"/>
          <w:lang w:val="es-ES_tradnl"/>
        </w:rPr>
        <w:t xml:space="preserve"> Seguridad</w:t>
      </w:r>
      <w:r>
        <w:rPr>
          <w:rFonts w:ascii="Arial" w:hAnsi="Arial" w:cs="Arial"/>
          <w:sz w:val="24"/>
          <w:szCs w:val="24"/>
          <w:lang w:val="es-ES_tradnl"/>
        </w:rPr>
        <w:t xml:space="preserve"> y Defensa.</w:t>
      </w:r>
    </w:p>
    <w:p w14:paraId="40E9C358" w14:textId="77777777" w:rsidR="007D7751" w:rsidRPr="00B854F9" w:rsidRDefault="007D7751" w:rsidP="00A22776">
      <w:pPr>
        <w:pStyle w:val="Prrafodelista"/>
        <w:ind w:left="0" w:firstLine="142"/>
        <w:rPr>
          <w:rFonts w:ascii="Arial" w:hAnsi="Arial" w:cs="Arial"/>
          <w:sz w:val="24"/>
          <w:szCs w:val="24"/>
          <w:lang w:val="es-ES_tradnl"/>
        </w:rPr>
      </w:pPr>
    </w:p>
    <w:p w14:paraId="078CBDC3" w14:textId="77777777" w:rsidR="001501FD" w:rsidRPr="00B854F9" w:rsidRDefault="001501FD" w:rsidP="00111591">
      <w:pPr>
        <w:pStyle w:val="Prrafodelista"/>
        <w:ind w:left="0"/>
        <w:rPr>
          <w:rFonts w:ascii="Arial" w:hAnsi="Arial" w:cs="Arial"/>
          <w:sz w:val="24"/>
          <w:szCs w:val="24"/>
          <w:lang w:val="es-ES_tradnl"/>
        </w:rPr>
      </w:pPr>
    </w:p>
    <w:p w14:paraId="4FCA4487" w14:textId="7CAB63B7" w:rsidR="00165E2A" w:rsidRPr="001501FD" w:rsidRDefault="00165E2A" w:rsidP="001501FD">
      <w:pPr>
        <w:pStyle w:val="Prrafodelista"/>
        <w:numPr>
          <w:ilvl w:val="0"/>
          <w:numId w:val="7"/>
        </w:numPr>
        <w:ind w:left="284" w:hanging="284"/>
        <w:rPr>
          <w:rFonts w:ascii="Arial" w:hAnsi="Arial" w:cs="Arial"/>
          <w:b/>
          <w:bCs/>
          <w:sz w:val="24"/>
          <w:szCs w:val="24"/>
          <w:lang w:val="es-ES_tradnl"/>
        </w:rPr>
      </w:pPr>
      <w:r w:rsidRPr="001501FD">
        <w:rPr>
          <w:rFonts w:ascii="Arial" w:hAnsi="Arial" w:cs="Arial"/>
          <w:b/>
          <w:bCs/>
          <w:sz w:val="24"/>
          <w:szCs w:val="24"/>
          <w:lang w:val="es-ES_tradnl"/>
        </w:rPr>
        <w:t>Requisitos administrativos</w:t>
      </w:r>
    </w:p>
    <w:p w14:paraId="1DB3D15A" w14:textId="77777777" w:rsidR="00165E2A" w:rsidRPr="00B854F9" w:rsidRDefault="00165E2A" w:rsidP="00165E2A">
      <w:pPr>
        <w:pStyle w:val="Prrafodelista"/>
        <w:ind w:left="426"/>
        <w:rPr>
          <w:rFonts w:ascii="Arial" w:hAnsi="Arial" w:cs="Arial"/>
          <w:b/>
          <w:bCs/>
          <w:sz w:val="24"/>
          <w:szCs w:val="24"/>
          <w:lang w:val="es-ES_tradnl"/>
        </w:rPr>
      </w:pPr>
    </w:p>
    <w:p w14:paraId="1673292A" w14:textId="77777777" w:rsidR="00E621C2" w:rsidRPr="001501FD" w:rsidRDefault="00E621C2" w:rsidP="001501FD">
      <w:pPr>
        <w:pStyle w:val="Prrafodelista"/>
        <w:numPr>
          <w:ilvl w:val="0"/>
          <w:numId w:val="4"/>
        </w:numPr>
        <w:shd w:val="clear" w:color="auto" w:fill="FFFFFF"/>
        <w:spacing w:after="0" w:line="297" w:lineRule="atLeast"/>
        <w:ind w:left="567" w:hanging="283"/>
        <w:rPr>
          <w:rFonts w:ascii="Arial" w:hAnsi="Arial" w:cs="Arial"/>
          <w:b/>
          <w:bCs/>
          <w:i/>
          <w:iCs/>
          <w:color w:val="222222"/>
          <w:sz w:val="24"/>
          <w:szCs w:val="24"/>
          <w:lang w:val="es-ES_tradnl"/>
        </w:rPr>
      </w:pPr>
      <w:r w:rsidRPr="001501FD">
        <w:rPr>
          <w:rFonts w:ascii="Arial" w:hAnsi="Arial" w:cs="Arial"/>
          <w:b/>
          <w:bCs/>
          <w:i/>
          <w:iCs/>
          <w:color w:val="222222"/>
          <w:sz w:val="24"/>
          <w:szCs w:val="24"/>
          <w:lang w:val="es-ES_tradnl"/>
        </w:rPr>
        <w:t>Estudio de mercado</w:t>
      </w:r>
    </w:p>
    <w:p w14:paraId="213D6357" w14:textId="77777777" w:rsidR="00AF2010" w:rsidRDefault="00AF2010" w:rsidP="00A22776">
      <w:pPr>
        <w:shd w:val="clear" w:color="auto" w:fill="FFFFFF"/>
        <w:spacing w:line="297" w:lineRule="atLeast"/>
        <w:ind w:firstLine="567"/>
        <w:jc w:val="both"/>
        <w:rPr>
          <w:rFonts w:ascii="Arial" w:hAnsi="Arial" w:cs="Arial"/>
          <w:color w:val="222222"/>
          <w:sz w:val="24"/>
          <w:szCs w:val="24"/>
          <w:lang w:val="es-ES_tradnl"/>
        </w:rPr>
      </w:pPr>
    </w:p>
    <w:p w14:paraId="5AFEDDF6" w14:textId="5B1DCC8F" w:rsidR="00E621C2" w:rsidRPr="00B854F9" w:rsidRDefault="00E621C2" w:rsidP="00A22776">
      <w:pPr>
        <w:shd w:val="clear" w:color="auto" w:fill="FFFFFF"/>
        <w:spacing w:line="297" w:lineRule="atLeast"/>
        <w:ind w:firstLine="567"/>
        <w:jc w:val="both"/>
        <w:rPr>
          <w:rFonts w:ascii="Arial" w:hAnsi="Arial" w:cs="Arial"/>
          <w:color w:val="222222"/>
          <w:sz w:val="24"/>
          <w:szCs w:val="24"/>
          <w:lang w:val="es-ES_tradnl"/>
        </w:rPr>
      </w:pPr>
      <w:r w:rsidRPr="00B854F9">
        <w:rPr>
          <w:rFonts w:ascii="Arial" w:hAnsi="Arial" w:cs="Arial"/>
          <w:color w:val="222222"/>
          <w:sz w:val="24"/>
          <w:szCs w:val="24"/>
          <w:lang w:val="es-ES_tradnl"/>
        </w:rPr>
        <w:t>En los últimos años el acceso a la formación de posgrado se ha convertido en un imperativo</w:t>
      </w:r>
      <w:r w:rsidR="00111591" w:rsidRPr="00B854F9">
        <w:rPr>
          <w:rFonts w:ascii="Arial" w:hAnsi="Arial" w:cs="Arial"/>
          <w:color w:val="222222"/>
          <w:sz w:val="24"/>
          <w:szCs w:val="24"/>
          <w:lang w:val="es-ES_tradnl"/>
        </w:rPr>
        <w:t>,</w:t>
      </w:r>
      <w:r w:rsidRPr="00B854F9">
        <w:rPr>
          <w:rFonts w:ascii="Arial" w:hAnsi="Arial" w:cs="Arial"/>
          <w:color w:val="222222"/>
          <w:sz w:val="24"/>
          <w:szCs w:val="24"/>
          <w:lang w:val="es-ES_tradnl"/>
        </w:rPr>
        <w:t xml:space="preserve"> tanto para quienes deseen suplir carencias de sus estudios de grado, como para quienes buscan mejorar sus capacidades profesionales especificas a partir de la profundización en el estudio de una determinada rama del saber. </w:t>
      </w:r>
    </w:p>
    <w:p w14:paraId="28C0CFCF" w14:textId="77777777" w:rsidR="00736E02" w:rsidRDefault="00111591" w:rsidP="00A22776">
      <w:pPr>
        <w:shd w:val="clear" w:color="auto" w:fill="FFFFFF"/>
        <w:spacing w:line="297" w:lineRule="atLeast"/>
        <w:ind w:firstLine="567"/>
        <w:jc w:val="both"/>
        <w:rPr>
          <w:rFonts w:ascii="Arial" w:hAnsi="Arial" w:cs="Arial"/>
          <w:color w:val="222222"/>
          <w:sz w:val="24"/>
          <w:szCs w:val="24"/>
          <w:lang w:val="es-ES_tradnl"/>
        </w:rPr>
      </w:pPr>
      <w:r w:rsidRPr="00B854F9">
        <w:rPr>
          <w:rFonts w:ascii="Arial" w:hAnsi="Arial" w:cs="Arial"/>
          <w:color w:val="222222"/>
          <w:sz w:val="24"/>
          <w:szCs w:val="24"/>
          <w:lang w:val="es-ES_tradnl"/>
        </w:rPr>
        <w:t>Después de analizar</w:t>
      </w:r>
      <w:r w:rsidR="00E621C2" w:rsidRPr="00B854F9">
        <w:rPr>
          <w:rFonts w:ascii="Arial" w:hAnsi="Arial" w:cs="Arial"/>
          <w:color w:val="222222"/>
          <w:sz w:val="24"/>
          <w:szCs w:val="24"/>
          <w:lang w:val="es-ES_tradnl"/>
        </w:rPr>
        <w:t xml:space="preserve"> l</w:t>
      </w:r>
      <w:r w:rsidRPr="00B854F9">
        <w:rPr>
          <w:rFonts w:ascii="Arial" w:hAnsi="Arial" w:cs="Arial"/>
          <w:color w:val="222222"/>
          <w:sz w:val="24"/>
          <w:szCs w:val="24"/>
          <w:lang w:val="es-ES_tradnl"/>
        </w:rPr>
        <w:t>o</w:t>
      </w:r>
      <w:r w:rsidR="00E621C2" w:rsidRPr="00B854F9">
        <w:rPr>
          <w:rFonts w:ascii="Arial" w:hAnsi="Arial" w:cs="Arial"/>
          <w:color w:val="222222"/>
          <w:sz w:val="24"/>
          <w:szCs w:val="24"/>
          <w:lang w:val="es-ES_tradnl"/>
        </w:rPr>
        <w:t>s</w:t>
      </w:r>
      <w:r w:rsidRPr="00B854F9">
        <w:rPr>
          <w:rFonts w:ascii="Arial" w:hAnsi="Arial" w:cs="Arial"/>
          <w:color w:val="222222"/>
          <w:sz w:val="24"/>
          <w:szCs w:val="24"/>
          <w:lang w:val="es-ES_tradnl"/>
        </w:rPr>
        <w:t xml:space="preserve"> programas de posgrados</w:t>
      </w:r>
      <w:r w:rsidR="00E621C2" w:rsidRPr="00B854F9">
        <w:rPr>
          <w:rFonts w:ascii="Arial" w:hAnsi="Arial" w:cs="Arial"/>
          <w:color w:val="222222"/>
          <w:sz w:val="24"/>
          <w:szCs w:val="24"/>
          <w:lang w:val="es-ES_tradnl"/>
        </w:rPr>
        <w:t xml:space="preserve"> </w:t>
      </w:r>
      <w:r w:rsidRPr="00B854F9">
        <w:rPr>
          <w:rFonts w:ascii="Arial" w:hAnsi="Arial" w:cs="Arial"/>
          <w:color w:val="222222"/>
          <w:sz w:val="24"/>
          <w:szCs w:val="24"/>
          <w:lang w:val="es-ES_tradnl"/>
        </w:rPr>
        <w:t>con sus respectivos</w:t>
      </w:r>
      <w:r w:rsidR="00E621C2" w:rsidRPr="00B854F9">
        <w:rPr>
          <w:rFonts w:ascii="Arial" w:hAnsi="Arial" w:cs="Arial"/>
          <w:color w:val="222222"/>
          <w:sz w:val="24"/>
          <w:szCs w:val="24"/>
          <w:lang w:val="es-ES_tradnl"/>
        </w:rPr>
        <w:t xml:space="preserve"> planes de estudio de las más prestigiosas instituciones </w:t>
      </w:r>
      <w:r w:rsidRPr="00B854F9">
        <w:rPr>
          <w:rFonts w:ascii="Arial" w:hAnsi="Arial" w:cs="Arial"/>
          <w:color w:val="222222"/>
          <w:sz w:val="24"/>
          <w:szCs w:val="24"/>
          <w:lang w:val="es-ES_tradnl"/>
        </w:rPr>
        <w:t>de educación superior</w:t>
      </w:r>
      <w:r w:rsidR="00E621C2" w:rsidRPr="00B854F9">
        <w:rPr>
          <w:rFonts w:ascii="Arial" w:hAnsi="Arial" w:cs="Arial"/>
          <w:color w:val="222222"/>
          <w:sz w:val="24"/>
          <w:szCs w:val="24"/>
          <w:lang w:val="es-ES_tradnl"/>
        </w:rPr>
        <w:t xml:space="preserve"> del mundo, muchas de ellas</w:t>
      </w:r>
      <w:r w:rsidR="00736E02">
        <w:rPr>
          <w:rFonts w:ascii="Arial" w:hAnsi="Arial" w:cs="Arial"/>
          <w:color w:val="222222"/>
          <w:sz w:val="24"/>
          <w:szCs w:val="24"/>
          <w:lang w:val="es-ES_tradnl"/>
        </w:rPr>
        <w:t xml:space="preserve"> con</w:t>
      </w:r>
      <w:r w:rsidR="00E621C2" w:rsidRPr="00B854F9">
        <w:rPr>
          <w:rFonts w:ascii="Arial" w:hAnsi="Arial" w:cs="Arial"/>
          <w:color w:val="222222"/>
          <w:sz w:val="24"/>
          <w:szCs w:val="24"/>
          <w:lang w:val="es-ES_tradnl"/>
        </w:rPr>
        <w:t xml:space="preserve"> materias</w:t>
      </w:r>
      <w:r w:rsidR="00736E02">
        <w:rPr>
          <w:rFonts w:ascii="Arial" w:hAnsi="Arial" w:cs="Arial"/>
          <w:color w:val="222222"/>
          <w:sz w:val="24"/>
          <w:szCs w:val="24"/>
          <w:lang w:val="es-ES_tradnl"/>
        </w:rPr>
        <w:t xml:space="preserve"> </w:t>
      </w:r>
      <w:r w:rsidR="00E621C2" w:rsidRPr="00B854F9">
        <w:rPr>
          <w:rFonts w:ascii="Arial" w:hAnsi="Arial" w:cs="Arial"/>
          <w:color w:val="222222"/>
          <w:sz w:val="24"/>
          <w:szCs w:val="24"/>
          <w:lang w:val="es-ES_tradnl"/>
        </w:rPr>
        <w:t xml:space="preserve"> relativas a la seguridad y la defensa incorporadas, lo que demuestra el creciente interés en los ámbitos académicos </w:t>
      </w:r>
      <w:r w:rsidRPr="00B854F9">
        <w:rPr>
          <w:rFonts w:ascii="Arial" w:hAnsi="Arial" w:cs="Arial"/>
          <w:color w:val="222222"/>
          <w:sz w:val="24"/>
          <w:szCs w:val="24"/>
          <w:lang w:val="es-ES_tradnl"/>
        </w:rPr>
        <w:t>en</w:t>
      </w:r>
      <w:r w:rsidR="00E621C2" w:rsidRPr="00B854F9">
        <w:rPr>
          <w:rFonts w:ascii="Arial" w:hAnsi="Arial" w:cs="Arial"/>
          <w:color w:val="222222"/>
          <w:sz w:val="24"/>
          <w:szCs w:val="24"/>
          <w:lang w:val="es-ES_tradnl"/>
        </w:rPr>
        <w:t xml:space="preserve"> las cuestiones relativas a estas disciplinas. </w:t>
      </w:r>
    </w:p>
    <w:p w14:paraId="602D4DE7" w14:textId="01006AA8" w:rsidR="00E621C2" w:rsidRPr="00B854F9" w:rsidRDefault="0014664F" w:rsidP="00A22776">
      <w:pPr>
        <w:shd w:val="clear" w:color="auto" w:fill="FFFFFF"/>
        <w:spacing w:line="297" w:lineRule="atLeast"/>
        <w:ind w:firstLine="567"/>
        <w:jc w:val="both"/>
        <w:rPr>
          <w:rFonts w:ascii="Arial" w:hAnsi="Arial" w:cs="Arial"/>
          <w:color w:val="222222"/>
          <w:sz w:val="24"/>
          <w:szCs w:val="24"/>
          <w:lang w:val="es-ES_tradnl"/>
        </w:rPr>
      </w:pPr>
      <w:r>
        <w:rPr>
          <w:rFonts w:ascii="Arial" w:hAnsi="Arial" w:cs="Arial"/>
          <w:color w:val="222222"/>
          <w:sz w:val="24"/>
          <w:szCs w:val="24"/>
          <w:lang w:val="es-ES_tradnl"/>
        </w:rPr>
        <w:t>A</w:t>
      </w:r>
      <w:r w:rsidR="00E621C2" w:rsidRPr="00B854F9">
        <w:rPr>
          <w:rFonts w:ascii="Arial" w:hAnsi="Arial" w:cs="Arial"/>
          <w:color w:val="222222"/>
          <w:sz w:val="24"/>
          <w:szCs w:val="24"/>
          <w:lang w:val="es-ES_tradnl"/>
        </w:rPr>
        <w:t xml:space="preserve">ctualmente la oferta académica </w:t>
      </w:r>
      <w:r w:rsidR="00111591" w:rsidRPr="00B854F9">
        <w:rPr>
          <w:rFonts w:ascii="Arial" w:hAnsi="Arial" w:cs="Arial"/>
          <w:color w:val="222222"/>
          <w:sz w:val="24"/>
          <w:szCs w:val="24"/>
          <w:lang w:val="es-ES_tradnl"/>
        </w:rPr>
        <w:t>en temas de seguridad</w:t>
      </w:r>
      <w:r w:rsidR="00E621C2" w:rsidRPr="00B854F9">
        <w:rPr>
          <w:rFonts w:ascii="Arial" w:hAnsi="Arial" w:cs="Arial"/>
          <w:color w:val="222222"/>
          <w:sz w:val="24"/>
          <w:szCs w:val="24"/>
          <w:lang w:val="es-ES_tradnl"/>
        </w:rPr>
        <w:t xml:space="preserve"> est</w:t>
      </w:r>
      <w:r w:rsidR="00111591" w:rsidRPr="00B854F9">
        <w:rPr>
          <w:rFonts w:ascii="Arial" w:hAnsi="Arial" w:cs="Arial"/>
          <w:color w:val="222222"/>
          <w:sz w:val="24"/>
          <w:szCs w:val="24"/>
          <w:lang w:val="es-ES_tradnl"/>
        </w:rPr>
        <w:t>á</w:t>
      </w:r>
      <w:r w:rsidR="00E621C2" w:rsidRPr="00B854F9">
        <w:rPr>
          <w:rFonts w:ascii="Arial" w:hAnsi="Arial" w:cs="Arial"/>
          <w:color w:val="222222"/>
          <w:sz w:val="24"/>
          <w:szCs w:val="24"/>
          <w:lang w:val="es-ES_tradnl"/>
        </w:rPr>
        <w:t xml:space="preserve"> limitada a opciones de nivel </w:t>
      </w:r>
      <w:r w:rsidR="00111591" w:rsidRPr="00B854F9">
        <w:rPr>
          <w:rFonts w:ascii="Arial" w:hAnsi="Arial" w:cs="Arial"/>
          <w:color w:val="222222"/>
          <w:sz w:val="24"/>
          <w:szCs w:val="24"/>
          <w:lang w:val="es-ES_tradnl"/>
        </w:rPr>
        <w:t>de m</w:t>
      </w:r>
      <w:r w:rsidR="00E621C2" w:rsidRPr="00B854F9">
        <w:rPr>
          <w:rFonts w:ascii="Arial" w:hAnsi="Arial" w:cs="Arial"/>
          <w:color w:val="222222"/>
          <w:sz w:val="24"/>
          <w:szCs w:val="24"/>
          <w:lang w:val="es-ES_tradnl"/>
        </w:rPr>
        <w:t>aestría</w:t>
      </w:r>
      <w:r w:rsidR="00111591" w:rsidRPr="00B854F9">
        <w:rPr>
          <w:rFonts w:ascii="Arial" w:hAnsi="Arial" w:cs="Arial"/>
          <w:color w:val="222222"/>
          <w:sz w:val="24"/>
          <w:szCs w:val="24"/>
          <w:lang w:val="es-ES_tradnl"/>
        </w:rPr>
        <w:t>s</w:t>
      </w:r>
      <w:r w:rsidR="00E621C2" w:rsidRPr="00B854F9">
        <w:rPr>
          <w:rFonts w:ascii="Arial" w:hAnsi="Arial" w:cs="Arial"/>
          <w:color w:val="222222"/>
          <w:sz w:val="24"/>
          <w:szCs w:val="24"/>
          <w:lang w:val="es-ES_tradnl"/>
        </w:rPr>
        <w:t xml:space="preserve"> en cuatro universidades del país</w:t>
      </w:r>
      <w:r>
        <w:rPr>
          <w:rFonts w:ascii="Arial" w:hAnsi="Arial" w:cs="Arial"/>
          <w:color w:val="222222"/>
          <w:sz w:val="24"/>
          <w:szCs w:val="24"/>
          <w:lang w:val="es-ES_tradnl"/>
        </w:rPr>
        <w:t>, siendo la Universidad Mariano Gálvez, reconoce al Curso de altos Estudios Estratégicos con 12 de los 16 créditos académicos.</w:t>
      </w:r>
    </w:p>
    <w:p w14:paraId="42708489" w14:textId="141DCAED" w:rsidR="00175843" w:rsidRDefault="00C3069D" w:rsidP="00A22776">
      <w:pPr>
        <w:shd w:val="clear" w:color="auto" w:fill="FFFFFF"/>
        <w:spacing w:line="297" w:lineRule="atLeast"/>
        <w:ind w:firstLine="567"/>
        <w:jc w:val="both"/>
        <w:rPr>
          <w:rFonts w:ascii="Arial" w:hAnsi="Arial" w:cs="Arial"/>
          <w:color w:val="222222"/>
          <w:sz w:val="24"/>
          <w:szCs w:val="24"/>
          <w:lang w:val="es-ES_tradnl"/>
        </w:rPr>
      </w:pPr>
      <w:r w:rsidRPr="00B854F9">
        <w:rPr>
          <w:rFonts w:ascii="Arial" w:hAnsi="Arial" w:cs="Arial"/>
          <w:color w:val="222222"/>
          <w:sz w:val="24"/>
          <w:szCs w:val="24"/>
          <w:lang w:val="es-ES_tradnl"/>
        </w:rPr>
        <w:t xml:space="preserve">El programa </w:t>
      </w:r>
      <w:r w:rsidR="00175843">
        <w:rPr>
          <w:rFonts w:ascii="Arial" w:hAnsi="Arial" w:cs="Arial"/>
          <w:color w:val="222222"/>
          <w:sz w:val="24"/>
          <w:szCs w:val="24"/>
          <w:lang w:val="es-ES_tradnl"/>
        </w:rPr>
        <w:t xml:space="preserve">de </w:t>
      </w:r>
      <w:r w:rsidR="00175843">
        <w:rPr>
          <w:rFonts w:ascii="Arial" w:hAnsi="Arial" w:cs="Arial"/>
          <w:sz w:val="24"/>
          <w:szCs w:val="24"/>
          <w:lang w:val="es-ES_tradnl"/>
        </w:rPr>
        <w:t>Maestría</w:t>
      </w:r>
      <w:r w:rsidR="0014664F">
        <w:rPr>
          <w:rFonts w:ascii="Arial" w:hAnsi="Arial" w:cs="Arial"/>
          <w:sz w:val="24"/>
          <w:szCs w:val="24"/>
          <w:lang w:val="es-ES_tradnl"/>
        </w:rPr>
        <w:t xml:space="preserve"> en Estrategia,</w:t>
      </w:r>
      <w:r w:rsidR="0014664F" w:rsidRPr="00B854F9">
        <w:rPr>
          <w:rFonts w:ascii="Arial" w:hAnsi="Arial" w:cs="Arial"/>
          <w:sz w:val="24"/>
          <w:szCs w:val="24"/>
          <w:lang w:val="es-ES_tradnl"/>
        </w:rPr>
        <w:t xml:space="preserve"> Seguridad</w:t>
      </w:r>
      <w:r w:rsidR="0014664F">
        <w:rPr>
          <w:rFonts w:ascii="Arial" w:hAnsi="Arial" w:cs="Arial"/>
          <w:sz w:val="24"/>
          <w:szCs w:val="24"/>
          <w:lang w:val="es-ES_tradnl"/>
        </w:rPr>
        <w:t xml:space="preserve"> y Defensa</w:t>
      </w:r>
      <w:r w:rsidR="0014664F" w:rsidRPr="00B854F9">
        <w:rPr>
          <w:rFonts w:ascii="Arial" w:hAnsi="Arial" w:cs="Arial"/>
          <w:color w:val="222222"/>
          <w:sz w:val="24"/>
          <w:szCs w:val="24"/>
          <w:lang w:val="es-ES_tradnl"/>
        </w:rPr>
        <w:t xml:space="preserve"> </w:t>
      </w:r>
      <w:r w:rsidRPr="00B854F9">
        <w:rPr>
          <w:rFonts w:ascii="Arial" w:hAnsi="Arial" w:cs="Arial"/>
          <w:color w:val="222222"/>
          <w:sz w:val="24"/>
          <w:szCs w:val="24"/>
          <w:lang w:val="es-ES_tradnl"/>
        </w:rPr>
        <w:t>de la extensión Karl Popper de la Universidad de Occidente</w:t>
      </w:r>
      <w:r w:rsidR="00175843">
        <w:rPr>
          <w:rFonts w:ascii="Arial" w:hAnsi="Arial" w:cs="Arial"/>
          <w:color w:val="222222"/>
          <w:sz w:val="24"/>
          <w:szCs w:val="24"/>
          <w:lang w:val="es-ES_tradnl"/>
        </w:rPr>
        <w:t>, contaría con</w:t>
      </w:r>
      <w:r w:rsidR="0014664F">
        <w:rPr>
          <w:rFonts w:ascii="Arial" w:hAnsi="Arial" w:cs="Arial"/>
          <w:color w:val="222222"/>
          <w:sz w:val="24"/>
          <w:szCs w:val="24"/>
          <w:lang w:val="es-ES_tradnl"/>
        </w:rPr>
        <w:t xml:space="preserve"> </w:t>
      </w:r>
      <w:r w:rsidR="00493AAB">
        <w:rPr>
          <w:rFonts w:ascii="Arial" w:hAnsi="Arial" w:cs="Arial"/>
          <w:color w:val="222222"/>
          <w:sz w:val="24"/>
          <w:szCs w:val="24"/>
          <w:lang w:val="es-ES_tradnl"/>
        </w:rPr>
        <w:t xml:space="preserve">la posibilidad de interesar </w:t>
      </w:r>
      <w:r w:rsidR="0014664F">
        <w:rPr>
          <w:rFonts w:ascii="Arial" w:hAnsi="Arial" w:cs="Arial"/>
          <w:color w:val="222222"/>
          <w:sz w:val="24"/>
          <w:szCs w:val="24"/>
          <w:lang w:val="es-ES_tradnl"/>
        </w:rPr>
        <w:t xml:space="preserve">más de 500 egresados </w:t>
      </w:r>
      <w:r w:rsidR="00175843">
        <w:rPr>
          <w:rFonts w:ascii="Arial" w:hAnsi="Arial" w:cs="Arial"/>
          <w:color w:val="222222"/>
          <w:sz w:val="24"/>
          <w:szCs w:val="24"/>
          <w:lang w:val="es-ES_tradnl"/>
        </w:rPr>
        <w:t>del Curso de Altos Estudios</w:t>
      </w:r>
      <w:r w:rsidRPr="00B854F9">
        <w:rPr>
          <w:rFonts w:ascii="Arial" w:hAnsi="Arial" w:cs="Arial"/>
          <w:color w:val="222222"/>
          <w:sz w:val="24"/>
          <w:szCs w:val="24"/>
          <w:lang w:val="es-ES_tradnl"/>
        </w:rPr>
        <w:t xml:space="preserve">, todos ellos cumplen con los requisitos de ingreso </w:t>
      </w:r>
      <w:r w:rsidR="00175843">
        <w:rPr>
          <w:rFonts w:ascii="Arial" w:hAnsi="Arial" w:cs="Arial"/>
          <w:color w:val="222222"/>
          <w:sz w:val="24"/>
          <w:szCs w:val="24"/>
          <w:lang w:val="es-ES_tradnl"/>
        </w:rPr>
        <w:t>a la maestría</w:t>
      </w:r>
      <w:r w:rsidR="00493AAB">
        <w:rPr>
          <w:rFonts w:ascii="Arial" w:hAnsi="Arial" w:cs="Arial"/>
          <w:color w:val="222222"/>
          <w:sz w:val="24"/>
          <w:szCs w:val="24"/>
          <w:lang w:val="es-ES_tradnl"/>
        </w:rPr>
        <w:t xml:space="preserve">, aunque el objetivo </w:t>
      </w:r>
      <w:r w:rsidR="00736E02">
        <w:rPr>
          <w:rFonts w:ascii="Arial" w:hAnsi="Arial" w:cs="Arial"/>
          <w:color w:val="222222"/>
          <w:sz w:val="24"/>
          <w:szCs w:val="24"/>
          <w:lang w:val="es-ES_tradnl"/>
        </w:rPr>
        <w:t xml:space="preserve">fundamental </w:t>
      </w:r>
      <w:r w:rsidR="00493AAB">
        <w:rPr>
          <w:rFonts w:ascii="Arial" w:hAnsi="Arial" w:cs="Arial"/>
          <w:color w:val="222222"/>
          <w:sz w:val="24"/>
          <w:szCs w:val="24"/>
          <w:lang w:val="es-ES_tradnl"/>
        </w:rPr>
        <w:t xml:space="preserve">es la motivación a cada curso que se inicia, </w:t>
      </w:r>
      <w:r w:rsidR="00736E02">
        <w:rPr>
          <w:rFonts w:ascii="Arial" w:hAnsi="Arial" w:cs="Arial"/>
          <w:color w:val="222222"/>
          <w:sz w:val="24"/>
          <w:szCs w:val="24"/>
          <w:lang w:val="es-ES_tradnl"/>
        </w:rPr>
        <w:t xml:space="preserve">normalmente </w:t>
      </w:r>
      <w:r w:rsidR="00493AAB">
        <w:rPr>
          <w:rFonts w:ascii="Arial" w:hAnsi="Arial" w:cs="Arial"/>
          <w:color w:val="222222"/>
          <w:sz w:val="24"/>
          <w:szCs w:val="24"/>
          <w:lang w:val="es-ES_tradnl"/>
        </w:rPr>
        <w:t>con más de  30 alumnos y que esta programado dos veces al año.</w:t>
      </w:r>
      <w:r w:rsidR="00736E02">
        <w:rPr>
          <w:rFonts w:ascii="Arial" w:hAnsi="Arial" w:cs="Arial"/>
          <w:color w:val="222222"/>
          <w:sz w:val="24"/>
          <w:szCs w:val="24"/>
          <w:lang w:val="es-ES_tradnl"/>
        </w:rPr>
        <w:t xml:space="preserve"> </w:t>
      </w:r>
    </w:p>
    <w:p w14:paraId="6D849892" w14:textId="77777777" w:rsidR="00E621C2" w:rsidRPr="00B854F9" w:rsidRDefault="00E621C2" w:rsidP="00111591">
      <w:pPr>
        <w:pStyle w:val="Sinespaciado"/>
        <w:rPr>
          <w:rFonts w:ascii="Arial" w:hAnsi="Arial" w:cs="Arial"/>
          <w:sz w:val="24"/>
          <w:szCs w:val="24"/>
          <w:lang w:val="es-ES_tradnl"/>
        </w:rPr>
      </w:pPr>
    </w:p>
    <w:p w14:paraId="12DDFFF5" w14:textId="3EA136D0" w:rsidR="00E621C2" w:rsidRPr="001501FD" w:rsidRDefault="00E621C2" w:rsidP="001501FD">
      <w:pPr>
        <w:pStyle w:val="Prrafodelista"/>
        <w:numPr>
          <w:ilvl w:val="0"/>
          <w:numId w:val="4"/>
        </w:numPr>
        <w:shd w:val="clear" w:color="auto" w:fill="FFFFFF"/>
        <w:spacing w:after="0" w:line="297" w:lineRule="atLeast"/>
        <w:ind w:left="567" w:hanging="283"/>
        <w:jc w:val="both"/>
        <w:rPr>
          <w:rFonts w:ascii="Arial" w:hAnsi="Arial" w:cs="Arial"/>
          <w:b/>
          <w:bCs/>
          <w:i/>
          <w:iCs/>
          <w:color w:val="222222"/>
          <w:sz w:val="24"/>
          <w:szCs w:val="24"/>
          <w:lang w:val="es-ES_tradnl"/>
        </w:rPr>
      </w:pPr>
      <w:r w:rsidRPr="001501FD">
        <w:rPr>
          <w:rFonts w:ascii="Arial" w:hAnsi="Arial" w:cs="Arial"/>
          <w:b/>
          <w:bCs/>
          <w:i/>
          <w:iCs/>
          <w:color w:val="222222"/>
          <w:sz w:val="24"/>
          <w:szCs w:val="24"/>
          <w:lang w:val="es-ES_tradnl"/>
        </w:rPr>
        <w:t xml:space="preserve">Descripción de la </w:t>
      </w:r>
      <w:r w:rsidR="00C3069D" w:rsidRPr="001501FD">
        <w:rPr>
          <w:rFonts w:ascii="Arial" w:hAnsi="Arial" w:cs="Arial"/>
          <w:b/>
          <w:bCs/>
          <w:i/>
          <w:iCs/>
          <w:color w:val="222222"/>
          <w:sz w:val="24"/>
          <w:szCs w:val="24"/>
          <w:lang w:val="es-ES_tradnl"/>
        </w:rPr>
        <w:t>i</w:t>
      </w:r>
      <w:r w:rsidRPr="001501FD">
        <w:rPr>
          <w:rFonts w:ascii="Arial" w:hAnsi="Arial" w:cs="Arial"/>
          <w:b/>
          <w:bCs/>
          <w:i/>
          <w:iCs/>
          <w:color w:val="222222"/>
          <w:sz w:val="24"/>
          <w:szCs w:val="24"/>
          <w:lang w:val="es-ES_tradnl"/>
        </w:rPr>
        <w:t xml:space="preserve">nfraestructura donde se impartían las clases </w:t>
      </w:r>
      <w:r w:rsidR="001501FD">
        <w:rPr>
          <w:rFonts w:ascii="Arial" w:hAnsi="Arial" w:cs="Arial"/>
          <w:b/>
          <w:bCs/>
          <w:i/>
          <w:iCs/>
          <w:color w:val="222222"/>
          <w:sz w:val="24"/>
          <w:szCs w:val="24"/>
          <w:lang w:val="es-ES_tradnl"/>
        </w:rPr>
        <w:t xml:space="preserve">   </w:t>
      </w:r>
      <w:r w:rsidRPr="001501FD">
        <w:rPr>
          <w:rFonts w:ascii="Arial" w:hAnsi="Arial" w:cs="Arial"/>
          <w:b/>
          <w:bCs/>
          <w:i/>
          <w:iCs/>
          <w:color w:val="222222"/>
          <w:sz w:val="24"/>
          <w:szCs w:val="24"/>
          <w:lang w:val="es-ES_tradnl"/>
        </w:rPr>
        <w:t>presenciales</w:t>
      </w:r>
    </w:p>
    <w:p w14:paraId="22A39D9C" w14:textId="77777777" w:rsidR="00EB0FA6" w:rsidRDefault="00EB0FA6" w:rsidP="00A22776">
      <w:pPr>
        <w:pStyle w:val="Sinespaciado"/>
        <w:ind w:firstLine="567"/>
        <w:jc w:val="both"/>
        <w:rPr>
          <w:rFonts w:ascii="Arial" w:hAnsi="Arial" w:cs="Arial"/>
          <w:color w:val="222222"/>
          <w:sz w:val="24"/>
          <w:szCs w:val="24"/>
          <w:lang w:val="es-ES_tradnl"/>
        </w:rPr>
      </w:pPr>
    </w:p>
    <w:p w14:paraId="69B1186B" w14:textId="4DE70B3C" w:rsidR="00E621C2" w:rsidRDefault="00E621C2" w:rsidP="00A22776">
      <w:pPr>
        <w:pStyle w:val="Sinespaciado"/>
        <w:ind w:firstLine="567"/>
        <w:jc w:val="both"/>
        <w:rPr>
          <w:rFonts w:ascii="Arial" w:hAnsi="Arial" w:cs="Arial"/>
          <w:color w:val="222222"/>
          <w:sz w:val="24"/>
          <w:szCs w:val="24"/>
          <w:lang w:val="es-ES_tradnl"/>
        </w:rPr>
      </w:pPr>
      <w:r w:rsidRPr="00B854F9">
        <w:rPr>
          <w:rFonts w:ascii="Arial" w:hAnsi="Arial" w:cs="Arial"/>
          <w:color w:val="222222"/>
          <w:sz w:val="24"/>
          <w:szCs w:val="24"/>
          <w:lang w:val="es-ES_tradnl"/>
        </w:rPr>
        <w:t>Las clases presenciales se impartirán en aulas del Comando Superior de Educación del Ej</w:t>
      </w:r>
      <w:r w:rsidR="00BC01E1">
        <w:rPr>
          <w:rFonts w:ascii="Arial" w:hAnsi="Arial" w:cs="Arial"/>
          <w:color w:val="222222"/>
          <w:sz w:val="24"/>
          <w:szCs w:val="24"/>
          <w:lang w:val="es-ES_tradnl"/>
        </w:rPr>
        <w:t>é</w:t>
      </w:r>
      <w:r w:rsidRPr="00B854F9">
        <w:rPr>
          <w:rFonts w:ascii="Arial" w:hAnsi="Arial" w:cs="Arial"/>
          <w:color w:val="222222"/>
          <w:sz w:val="24"/>
          <w:szCs w:val="24"/>
          <w:lang w:val="es-ES_tradnl"/>
        </w:rPr>
        <w:t>rcito</w:t>
      </w:r>
      <w:r w:rsidR="00B51B3F" w:rsidRPr="00B854F9">
        <w:rPr>
          <w:rFonts w:ascii="Arial" w:hAnsi="Arial" w:cs="Arial"/>
          <w:color w:val="222222"/>
          <w:sz w:val="24"/>
          <w:szCs w:val="24"/>
          <w:lang w:val="es-ES_tradnl"/>
        </w:rPr>
        <w:t xml:space="preserve"> (COSEDE</w:t>
      </w:r>
      <w:r w:rsidR="00C3069D" w:rsidRPr="00B854F9">
        <w:rPr>
          <w:rFonts w:ascii="Arial" w:hAnsi="Arial" w:cs="Arial"/>
          <w:color w:val="222222"/>
          <w:sz w:val="24"/>
          <w:szCs w:val="24"/>
          <w:lang w:val="es-ES_tradnl"/>
        </w:rPr>
        <w:t>, Zona 17,  entrada a Mariscal Zavala, Ciudad de Guatemala, CP01017</w:t>
      </w:r>
      <w:r w:rsidR="00B51B3F" w:rsidRPr="00B854F9">
        <w:rPr>
          <w:rFonts w:ascii="Arial" w:hAnsi="Arial" w:cs="Arial"/>
          <w:color w:val="222222"/>
          <w:sz w:val="24"/>
          <w:szCs w:val="24"/>
          <w:lang w:val="es-ES_tradnl"/>
        </w:rPr>
        <w:t>)</w:t>
      </w:r>
      <w:r w:rsidRPr="00B854F9">
        <w:rPr>
          <w:rFonts w:ascii="Arial" w:hAnsi="Arial" w:cs="Arial"/>
          <w:color w:val="222222"/>
          <w:sz w:val="24"/>
          <w:szCs w:val="24"/>
          <w:lang w:val="es-ES_tradnl"/>
        </w:rPr>
        <w:t xml:space="preserve"> que cuenta con aulas </w:t>
      </w:r>
      <w:r w:rsidR="00B51B3F" w:rsidRPr="00B854F9">
        <w:rPr>
          <w:rFonts w:ascii="Arial" w:hAnsi="Arial" w:cs="Arial"/>
          <w:color w:val="222222"/>
          <w:sz w:val="24"/>
          <w:szCs w:val="24"/>
          <w:lang w:val="es-ES_tradnl"/>
        </w:rPr>
        <w:t>ejecutivas</w:t>
      </w:r>
      <w:r w:rsidRPr="00B854F9">
        <w:rPr>
          <w:rFonts w:ascii="Arial" w:hAnsi="Arial" w:cs="Arial"/>
          <w:color w:val="222222"/>
          <w:sz w:val="24"/>
          <w:szCs w:val="24"/>
          <w:lang w:val="es-ES_tradnl"/>
        </w:rPr>
        <w:t>,</w:t>
      </w:r>
      <w:r w:rsidR="00B51B3F" w:rsidRPr="00B854F9">
        <w:rPr>
          <w:rFonts w:ascii="Arial" w:hAnsi="Arial" w:cs="Arial"/>
          <w:color w:val="222222"/>
          <w:sz w:val="24"/>
          <w:szCs w:val="24"/>
          <w:lang w:val="es-ES_tradnl"/>
        </w:rPr>
        <w:t xml:space="preserve"> equipadas con el mobiliario en óptimas condiciones</w:t>
      </w:r>
      <w:r w:rsidRPr="00B854F9">
        <w:rPr>
          <w:rFonts w:ascii="Arial" w:hAnsi="Arial" w:cs="Arial"/>
          <w:color w:val="222222"/>
          <w:sz w:val="24"/>
          <w:szCs w:val="24"/>
          <w:lang w:val="es-ES_tradnl"/>
        </w:rPr>
        <w:t xml:space="preserve"> </w:t>
      </w:r>
      <w:r w:rsidR="00B51B3F" w:rsidRPr="00B854F9">
        <w:rPr>
          <w:rFonts w:ascii="Arial" w:hAnsi="Arial" w:cs="Arial"/>
          <w:color w:val="222222"/>
          <w:sz w:val="24"/>
          <w:szCs w:val="24"/>
          <w:lang w:val="es-ES_tradnl"/>
        </w:rPr>
        <w:t>y tecnología de punta (</w:t>
      </w:r>
      <w:r w:rsidRPr="00B854F9">
        <w:rPr>
          <w:rFonts w:ascii="Arial" w:hAnsi="Arial" w:cs="Arial"/>
          <w:color w:val="222222"/>
          <w:sz w:val="24"/>
          <w:szCs w:val="24"/>
          <w:lang w:val="es-ES_tradnl"/>
        </w:rPr>
        <w:t xml:space="preserve">sus facilidades incluyen sillones y mesas de estudios en vez del </w:t>
      </w:r>
      <w:r w:rsidR="00A15B91">
        <w:rPr>
          <w:rFonts w:ascii="Arial" w:hAnsi="Arial" w:cs="Arial"/>
          <w:color w:val="222222"/>
          <w:sz w:val="24"/>
          <w:szCs w:val="24"/>
          <w:lang w:val="es-ES_tradnl"/>
        </w:rPr>
        <w:t>pupitre</w:t>
      </w:r>
      <w:r w:rsidRPr="00B854F9">
        <w:rPr>
          <w:rFonts w:ascii="Arial" w:hAnsi="Arial" w:cs="Arial"/>
          <w:color w:val="222222"/>
          <w:sz w:val="24"/>
          <w:szCs w:val="24"/>
          <w:lang w:val="es-ES_tradnl"/>
        </w:rPr>
        <w:t xml:space="preserve"> tradicional, sistemas de proyección multimedia, amplificación de audio</w:t>
      </w:r>
      <w:r w:rsidR="00B51B3F" w:rsidRPr="00B854F9">
        <w:rPr>
          <w:rFonts w:ascii="Arial" w:hAnsi="Arial" w:cs="Arial"/>
          <w:color w:val="222222"/>
          <w:sz w:val="24"/>
          <w:szCs w:val="24"/>
          <w:lang w:val="es-ES_tradnl"/>
        </w:rPr>
        <w:t>)</w:t>
      </w:r>
      <w:r w:rsidRPr="00B854F9">
        <w:rPr>
          <w:rFonts w:ascii="Arial" w:hAnsi="Arial" w:cs="Arial"/>
          <w:color w:val="222222"/>
          <w:sz w:val="24"/>
          <w:szCs w:val="24"/>
          <w:lang w:val="es-ES_tradnl"/>
        </w:rPr>
        <w:t xml:space="preserve">, cafetería, amplios parqueos que, para las horas </w:t>
      </w:r>
      <w:r w:rsidR="00B51B3F" w:rsidRPr="00B854F9">
        <w:rPr>
          <w:rFonts w:ascii="Arial" w:hAnsi="Arial" w:cs="Arial"/>
          <w:color w:val="222222"/>
          <w:sz w:val="24"/>
          <w:szCs w:val="24"/>
          <w:lang w:val="es-ES_tradnl"/>
        </w:rPr>
        <w:t>del</w:t>
      </w:r>
      <w:r w:rsidRPr="00B854F9">
        <w:rPr>
          <w:rFonts w:ascii="Arial" w:hAnsi="Arial" w:cs="Arial"/>
          <w:color w:val="222222"/>
          <w:sz w:val="24"/>
          <w:szCs w:val="24"/>
          <w:lang w:val="es-ES_tradnl"/>
        </w:rPr>
        <w:t xml:space="preserve"> programa</w:t>
      </w:r>
      <w:r w:rsidR="00B51B3F" w:rsidRPr="00B854F9">
        <w:rPr>
          <w:rFonts w:ascii="Arial" w:hAnsi="Arial" w:cs="Arial"/>
          <w:color w:val="222222"/>
          <w:sz w:val="24"/>
          <w:szCs w:val="24"/>
          <w:lang w:val="es-ES_tradnl"/>
        </w:rPr>
        <w:t>,</w:t>
      </w:r>
      <w:r w:rsidRPr="00B854F9">
        <w:rPr>
          <w:rFonts w:ascii="Arial" w:hAnsi="Arial" w:cs="Arial"/>
          <w:color w:val="222222"/>
          <w:sz w:val="24"/>
          <w:szCs w:val="24"/>
          <w:lang w:val="es-ES_tradnl"/>
        </w:rPr>
        <w:t xml:space="preserve"> estarán </w:t>
      </w:r>
      <w:r w:rsidR="00B51B3F" w:rsidRPr="00B854F9">
        <w:rPr>
          <w:rFonts w:ascii="Arial" w:hAnsi="Arial" w:cs="Arial"/>
          <w:color w:val="222222"/>
          <w:sz w:val="24"/>
          <w:szCs w:val="24"/>
          <w:lang w:val="es-ES_tradnl"/>
        </w:rPr>
        <w:t xml:space="preserve">a disposición de los </w:t>
      </w:r>
      <w:r w:rsidR="00A15B91">
        <w:rPr>
          <w:rFonts w:ascii="Arial" w:hAnsi="Arial" w:cs="Arial"/>
          <w:color w:val="222222"/>
          <w:sz w:val="24"/>
          <w:szCs w:val="24"/>
          <w:lang w:val="es-ES_tradnl"/>
        </w:rPr>
        <w:t>maes</w:t>
      </w:r>
      <w:r w:rsidR="00B51B3F" w:rsidRPr="00B854F9">
        <w:rPr>
          <w:rFonts w:ascii="Arial" w:hAnsi="Arial" w:cs="Arial"/>
          <w:color w:val="222222"/>
          <w:sz w:val="24"/>
          <w:szCs w:val="24"/>
          <w:lang w:val="es-ES_tradnl"/>
        </w:rPr>
        <w:t>trandos y catedráticos</w:t>
      </w:r>
      <w:r w:rsidRPr="00B854F9">
        <w:rPr>
          <w:rFonts w:ascii="Arial" w:hAnsi="Arial" w:cs="Arial"/>
          <w:color w:val="222222"/>
          <w:sz w:val="24"/>
          <w:szCs w:val="24"/>
          <w:lang w:val="es-ES_tradnl"/>
        </w:rPr>
        <w:t>.</w:t>
      </w:r>
    </w:p>
    <w:p w14:paraId="5548AD51" w14:textId="77777777" w:rsidR="00BC01E1" w:rsidRDefault="00BC01E1" w:rsidP="00A22776">
      <w:pPr>
        <w:pStyle w:val="Sinespaciado"/>
        <w:ind w:firstLine="567"/>
        <w:jc w:val="both"/>
        <w:rPr>
          <w:rFonts w:ascii="Arial" w:hAnsi="Arial" w:cs="Arial"/>
          <w:color w:val="222222"/>
          <w:sz w:val="24"/>
          <w:szCs w:val="24"/>
          <w:lang w:val="es-ES_tradnl"/>
        </w:rPr>
      </w:pPr>
    </w:p>
    <w:p w14:paraId="174F921A" w14:textId="2ECAA143" w:rsidR="00986BEC" w:rsidRPr="00B854F9" w:rsidRDefault="00986BEC" w:rsidP="00A22776">
      <w:pPr>
        <w:pStyle w:val="Sinespaciado"/>
        <w:ind w:firstLine="567"/>
        <w:jc w:val="both"/>
        <w:rPr>
          <w:rFonts w:ascii="Arial" w:hAnsi="Arial" w:cs="Arial"/>
          <w:color w:val="222222"/>
          <w:sz w:val="24"/>
          <w:szCs w:val="24"/>
          <w:lang w:val="es-ES_tradnl"/>
        </w:rPr>
      </w:pPr>
      <w:r>
        <w:rPr>
          <w:rFonts w:ascii="Arial" w:hAnsi="Arial" w:cs="Arial"/>
          <w:color w:val="222222"/>
          <w:sz w:val="24"/>
          <w:szCs w:val="24"/>
          <w:lang w:val="es-ES_tradnl"/>
        </w:rPr>
        <w:t>De continuar la situación por el COVID-19, las clases continuar</w:t>
      </w:r>
      <w:r w:rsidR="00BC01E1">
        <w:rPr>
          <w:rFonts w:ascii="Arial" w:hAnsi="Arial" w:cs="Arial"/>
          <w:color w:val="222222"/>
          <w:sz w:val="24"/>
          <w:szCs w:val="24"/>
          <w:lang w:val="es-ES_tradnl"/>
        </w:rPr>
        <w:t>á</w:t>
      </w:r>
      <w:r>
        <w:rPr>
          <w:rFonts w:ascii="Arial" w:hAnsi="Arial" w:cs="Arial"/>
          <w:color w:val="222222"/>
          <w:sz w:val="24"/>
          <w:szCs w:val="24"/>
          <w:lang w:val="es-ES_tradnl"/>
        </w:rPr>
        <w:t>n de m</w:t>
      </w:r>
      <w:r w:rsidR="00BC01E1">
        <w:rPr>
          <w:rFonts w:ascii="Arial" w:hAnsi="Arial" w:cs="Arial"/>
          <w:color w:val="222222"/>
          <w:sz w:val="24"/>
          <w:szCs w:val="24"/>
          <w:lang w:val="es-ES_tradnl"/>
        </w:rPr>
        <w:t>an</w:t>
      </w:r>
      <w:r>
        <w:rPr>
          <w:rFonts w:ascii="Arial" w:hAnsi="Arial" w:cs="Arial"/>
          <w:color w:val="222222"/>
          <w:sz w:val="24"/>
          <w:szCs w:val="24"/>
          <w:lang w:val="es-ES_tradnl"/>
        </w:rPr>
        <w:t>era virtual.</w:t>
      </w:r>
    </w:p>
    <w:p w14:paraId="4A02A679" w14:textId="77777777" w:rsidR="00C3069D" w:rsidRPr="00B854F9" w:rsidRDefault="00C3069D" w:rsidP="00111591">
      <w:pPr>
        <w:pStyle w:val="Sinespaciado"/>
        <w:jc w:val="both"/>
        <w:rPr>
          <w:rFonts w:ascii="Arial" w:hAnsi="Arial" w:cs="Arial"/>
          <w:color w:val="222222"/>
          <w:sz w:val="24"/>
          <w:szCs w:val="24"/>
          <w:lang w:val="es-ES_tradnl"/>
        </w:rPr>
      </w:pPr>
    </w:p>
    <w:p w14:paraId="62E7A0FD" w14:textId="77777777" w:rsidR="00E621C2" w:rsidRPr="001501FD" w:rsidRDefault="00E621C2" w:rsidP="001501FD">
      <w:pPr>
        <w:pStyle w:val="Prrafodelista"/>
        <w:numPr>
          <w:ilvl w:val="0"/>
          <w:numId w:val="4"/>
        </w:numPr>
        <w:shd w:val="clear" w:color="auto" w:fill="FFFFFF"/>
        <w:spacing w:after="0" w:line="297" w:lineRule="atLeast"/>
        <w:ind w:left="426" w:firstLine="0"/>
        <w:jc w:val="both"/>
        <w:rPr>
          <w:rFonts w:ascii="Arial" w:hAnsi="Arial" w:cs="Arial"/>
          <w:b/>
          <w:bCs/>
          <w:i/>
          <w:iCs/>
          <w:color w:val="222222"/>
          <w:sz w:val="24"/>
          <w:szCs w:val="24"/>
          <w:lang w:val="es-ES_tradnl"/>
        </w:rPr>
      </w:pPr>
      <w:r w:rsidRPr="001501FD">
        <w:rPr>
          <w:rFonts w:ascii="Arial" w:hAnsi="Arial" w:cs="Arial"/>
          <w:b/>
          <w:bCs/>
          <w:i/>
          <w:iCs/>
          <w:color w:val="222222"/>
          <w:sz w:val="24"/>
          <w:szCs w:val="24"/>
          <w:lang w:val="es-ES_tradnl"/>
        </w:rPr>
        <w:t xml:space="preserve">Acreditación de la </w:t>
      </w:r>
      <w:r w:rsidR="00165E2A" w:rsidRPr="001501FD">
        <w:rPr>
          <w:rFonts w:ascii="Arial" w:hAnsi="Arial" w:cs="Arial"/>
          <w:b/>
          <w:bCs/>
          <w:i/>
          <w:iCs/>
          <w:color w:val="222222"/>
          <w:sz w:val="24"/>
          <w:szCs w:val="24"/>
          <w:lang w:val="es-ES_tradnl"/>
        </w:rPr>
        <w:t>d</w:t>
      </w:r>
      <w:r w:rsidRPr="001501FD">
        <w:rPr>
          <w:rFonts w:ascii="Arial" w:hAnsi="Arial" w:cs="Arial"/>
          <w:b/>
          <w:bCs/>
          <w:i/>
          <w:iCs/>
          <w:color w:val="222222"/>
          <w:sz w:val="24"/>
          <w:szCs w:val="24"/>
          <w:lang w:val="es-ES_tradnl"/>
        </w:rPr>
        <w:t>onación</w:t>
      </w:r>
    </w:p>
    <w:p w14:paraId="6B17EC4A" w14:textId="77777777" w:rsidR="00D77C36" w:rsidRPr="00B854F9" w:rsidRDefault="00E621C2" w:rsidP="00D77C36">
      <w:pPr>
        <w:pStyle w:val="Prrafodelista"/>
        <w:shd w:val="clear" w:color="auto" w:fill="FFFFFF"/>
        <w:spacing w:line="297" w:lineRule="atLeast"/>
        <w:ind w:left="0"/>
        <w:jc w:val="both"/>
        <w:rPr>
          <w:rFonts w:ascii="Arial" w:hAnsi="Arial" w:cs="Arial"/>
          <w:color w:val="222222"/>
          <w:sz w:val="24"/>
          <w:szCs w:val="24"/>
          <w:lang w:val="es-ES_tradnl"/>
        </w:rPr>
      </w:pPr>
      <w:r w:rsidRPr="00B854F9">
        <w:rPr>
          <w:rFonts w:ascii="Arial" w:hAnsi="Arial" w:cs="Arial"/>
          <w:color w:val="222222"/>
          <w:sz w:val="24"/>
          <w:szCs w:val="24"/>
          <w:lang w:val="es-ES_tradnl"/>
        </w:rPr>
        <w:t>Pendien</w:t>
      </w:r>
      <w:r w:rsidR="00D77C36" w:rsidRPr="00B854F9">
        <w:rPr>
          <w:rFonts w:ascii="Arial" w:hAnsi="Arial" w:cs="Arial"/>
          <w:color w:val="222222"/>
          <w:sz w:val="24"/>
          <w:szCs w:val="24"/>
          <w:lang w:val="es-ES_tradnl"/>
        </w:rPr>
        <w:t>te de acreditar.</w:t>
      </w:r>
    </w:p>
    <w:p w14:paraId="0FD0BFAF" w14:textId="77777777" w:rsidR="00D77C36" w:rsidRPr="00B854F9" w:rsidRDefault="00D77C36" w:rsidP="00D77C36">
      <w:pPr>
        <w:pStyle w:val="Prrafodelista"/>
        <w:shd w:val="clear" w:color="auto" w:fill="FFFFFF"/>
        <w:spacing w:line="297" w:lineRule="atLeast"/>
        <w:ind w:left="0"/>
        <w:jc w:val="both"/>
        <w:rPr>
          <w:rFonts w:ascii="Arial" w:hAnsi="Arial" w:cs="Arial"/>
          <w:color w:val="222222"/>
          <w:sz w:val="24"/>
          <w:szCs w:val="24"/>
          <w:lang w:val="es-ES_tradnl"/>
        </w:rPr>
      </w:pPr>
    </w:p>
    <w:p w14:paraId="56564629" w14:textId="77777777" w:rsidR="00D77C36" w:rsidRPr="00B854F9" w:rsidRDefault="00D77C36" w:rsidP="00D77C36">
      <w:pPr>
        <w:pStyle w:val="Prrafodelista"/>
        <w:shd w:val="clear" w:color="auto" w:fill="FFFFFF"/>
        <w:spacing w:line="297" w:lineRule="atLeast"/>
        <w:ind w:left="0"/>
        <w:jc w:val="both"/>
        <w:rPr>
          <w:rFonts w:ascii="Arial" w:hAnsi="Arial" w:cs="Arial"/>
          <w:color w:val="222222"/>
          <w:sz w:val="24"/>
          <w:szCs w:val="24"/>
          <w:lang w:val="es-ES_tradnl"/>
        </w:rPr>
      </w:pPr>
      <w:r w:rsidRPr="00B854F9">
        <w:rPr>
          <w:rFonts w:ascii="Arial" w:hAnsi="Arial" w:cs="Arial"/>
          <w:color w:val="222222"/>
          <w:sz w:val="24"/>
          <w:szCs w:val="24"/>
          <w:lang w:val="es-ES_tradnl"/>
        </w:rPr>
        <w:t xml:space="preserve">Anexos: </w:t>
      </w:r>
    </w:p>
    <w:p w14:paraId="5F7F4696" w14:textId="7ACBE289" w:rsidR="001501FD" w:rsidRDefault="001501FD" w:rsidP="00D77C36">
      <w:pPr>
        <w:pStyle w:val="Prrafodelista"/>
        <w:numPr>
          <w:ilvl w:val="0"/>
          <w:numId w:val="6"/>
        </w:numPr>
        <w:shd w:val="clear" w:color="auto" w:fill="FFFFFF"/>
        <w:spacing w:line="297" w:lineRule="atLeast"/>
        <w:jc w:val="both"/>
        <w:rPr>
          <w:rFonts w:ascii="Arial" w:hAnsi="Arial" w:cs="Arial"/>
          <w:color w:val="222222"/>
          <w:sz w:val="24"/>
          <w:szCs w:val="24"/>
          <w:lang w:val="es-ES_tradnl"/>
        </w:rPr>
      </w:pPr>
      <w:r>
        <w:rPr>
          <w:rFonts w:ascii="Arial" w:hAnsi="Arial" w:cs="Arial"/>
          <w:color w:val="222222"/>
          <w:sz w:val="24"/>
          <w:szCs w:val="24"/>
          <w:lang w:val="es-ES_tradnl"/>
        </w:rPr>
        <w:t>Hojas de vida los profesores de</w:t>
      </w:r>
      <w:r w:rsidR="00DD73E9">
        <w:rPr>
          <w:rFonts w:ascii="Arial" w:hAnsi="Arial" w:cs="Arial"/>
          <w:color w:val="222222"/>
          <w:sz w:val="24"/>
          <w:szCs w:val="24"/>
          <w:lang w:val="es-ES_tradnl"/>
        </w:rPr>
        <w:t xml:space="preserve">l </w:t>
      </w:r>
      <w:r w:rsidR="00986BEC">
        <w:rPr>
          <w:rFonts w:ascii="Arial" w:hAnsi="Arial" w:cs="Arial"/>
          <w:color w:val="222222"/>
          <w:sz w:val="24"/>
          <w:szCs w:val="24"/>
          <w:lang w:val="es-ES_tradnl"/>
        </w:rPr>
        <w:t>Tri</w:t>
      </w:r>
      <w:r>
        <w:rPr>
          <w:rFonts w:ascii="Arial" w:hAnsi="Arial" w:cs="Arial"/>
          <w:color w:val="222222"/>
          <w:sz w:val="24"/>
          <w:szCs w:val="24"/>
          <w:lang w:val="es-ES_tradnl"/>
        </w:rPr>
        <w:t>mestre</w:t>
      </w:r>
    </w:p>
    <w:p w14:paraId="7ABE923C" w14:textId="701145A1" w:rsidR="001B31C8" w:rsidRPr="00B854F9" w:rsidRDefault="001B31C8" w:rsidP="00D77C36">
      <w:pPr>
        <w:pStyle w:val="Prrafodelista"/>
        <w:numPr>
          <w:ilvl w:val="0"/>
          <w:numId w:val="6"/>
        </w:numPr>
        <w:shd w:val="clear" w:color="auto" w:fill="FFFFFF"/>
        <w:spacing w:line="297" w:lineRule="atLeast"/>
        <w:jc w:val="both"/>
        <w:rPr>
          <w:rFonts w:ascii="Arial" w:hAnsi="Arial" w:cs="Arial"/>
          <w:color w:val="222222"/>
          <w:sz w:val="24"/>
          <w:szCs w:val="24"/>
          <w:lang w:val="es-ES_tradnl"/>
        </w:rPr>
      </w:pPr>
      <w:r>
        <w:rPr>
          <w:rFonts w:ascii="Arial" w:hAnsi="Arial" w:cs="Arial"/>
          <w:color w:val="222222"/>
          <w:sz w:val="24"/>
          <w:szCs w:val="24"/>
          <w:lang w:val="es-ES_tradnl"/>
        </w:rPr>
        <w:t xml:space="preserve">Calendario </w:t>
      </w:r>
      <w:r w:rsidR="00732562">
        <w:rPr>
          <w:rFonts w:ascii="Arial" w:hAnsi="Arial" w:cs="Arial"/>
          <w:color w:val="222222"/>
          <w:sz w:val="24"/>
          <w:szCs w:val="24"/>
          <w:lang w:val="es-ES_tradnl"/>
        </w:rPr>
        <w:t xml:space="preserve">tentativo </w:t>
      </w:r>
      <w:r>
        <w:rPr>
          <w:rFonts w:ascii="Arial" w:hAnsi="Arial" w:cs="Arial"/>
          <w:color w:val="222222"/>
          <w:sz w:val="24"/>
          <w:szCs w:val="24"/>
          <w:lang w:val="es-ES_tradnl"/>
        </w:rPr>
        <w:t>de clases 2021</w:t>
      </w:r>
    </w:p>
    <w:p w14:paraId="2C31D79B" w14:textId="77777777" w:rsidR="00E65A99" w:rsidRPr="00B854F9" w:rsidRDefault="00E65A99" w:rsidP="00E65A99">
      <w:pPr>
        <w:pStyle w:val="Prrafodelista"/>
        <w:shd w:val="clear" w:color="auto" w:fill="FFFFFF"/>
        <w:spacing w:line="297" w:lineRule="atLeast"/>
        <w:jc w:val="both"/>
        <w:rPr>
          <w:rFonts w:ascii="Arial" w:hAnsi="Arial" w:cs="Arial"/>
          <w:color w:val="222222"/>
          <w:sz w:val="24"/>
          <w:szCs w:val="24"/>
          <w:lang w:val="es-ES_tradnl"/>
        </w:rPr>
      </w:pPr>
    </w:p>
    <w:p w14:paraId="0F291D65" w14:textId="77777777" w:rsidR="00D77C36" w:rsidRPr="00B854F9" w:rsidRDefault="00D77C36" w:rsidP="00D77C36">
      <w:pPr>
        <w:pStyle w:val="Prrafodelista"/>
        <w:shd w:val="clear" w:color="auto" w:fill="FFFFFF"/>
        <w:spacing w:line="297" w:lineRule="atLeast"/>
        <w:ind w:left="0"/>
        <w:jc w:val="both"/>
        <w:rPr>
          <w:rFonts w:ascii="Arial" w:hAnsi="Arial" w:cs="Arial"/>
          <w:color w:val="222222"/>
          <w:sz w:val="24"/>
          <w:szCs w:val="24"/>
          <w:lang w:val="es-ES_tradnl"/>
        </w:rPr>
      </w:pPr>
    </w:p>
    <w:p w14:paraId="37595521" w14:textId="77777777" w:rsidR="00D77C36" w:rsidRPr="00B854F9" w:rsidRDefault="00D77C36" w:rsidP="00D77C36">
      <w:pPr>
        <w:shd w:val="clear" w:color="auto" w:fill="FFFFFF"/>
        <w:spacing w:line="297" w:lineRule="atLeast"/>
        <w:jc w:val="both"/>
        <w:rPr>
          <w:rFonts w:ascii="Arial" w:hAnsi="Arial" w:cs="Arial"/>
          <w:color w:val="222222"/>
          <w:sz w:val="24"/>
          <w:szCs w:val="24"/>
        </w:rPr>
      </w:pPr>
      <w:r w:rsidRPr="00B854F9">
        <w:rPr>
          <w:rFonts w:ascii="Arial" w:hAnsi="Arial" w:cs="Arial"/>
          <w:color w:val="222222"/>
          <w:sz w:val="24"/>
          <w:szCs w:val="24"/>
        </w:rPr>
        <w:t xml:space="preserve">Atentamente, </w:t>
      </w:r>
    </w:p>
    <w:p w14:paraId="7923979F" w14:textId="1CCA036E" w:rsidR="00D77C36" w:rsidRPr="00B854F9" w:rsidRDefault="00D77C36" w:rsidP="00D77C36">
      <w:pPr>
        <w:shd w:val="clear" w:color="auto" w:fill="FFFFFF"/>
        <w:spacing w:line="297" w:lineRule="atLeast"/>
        <w:jc w:val="both"/>
        <w:rPr>
          <w:rFonts w:ascii="Arial" w:hAnsi="Arial" w:cs="Arial"/>
          <w:color w:val="222222"/>
          <w:sz w:val="24"/>
          <w:szCs w:val="24"/>
        </w:rPr>
      </w:pPr>
      <w:r w:rsidRPr="00B854F9">
        <w:rPr>
          <w:rFonts w:ascii="Arial" w:hAnsi="Arial" w:cs="Arial"/>
          <w:color w:val="222222"/>
          <w:sz w:val="24"/>
          <w:szCs w:val="24"/>
        </w:rPr>
        <w:t>Dr. Ol</w:t>
      </w:r>
      <w:r w:rsidR="001501FD">
        <w:rPr>
          <w:rFonts w:ascii="Arial" w:hAnsi="Arial" w:cs="Arial"/>
          <w:color w:val="222222"/>
          <w:sz w:val="24"/>
          <w:szCs w:val="24"/>
        </w:rPr>
        <w:t>m</w:t>
      </w:r>
      <w:r w:rsidRPr="00B854F9">
        <w:rPr>
          <w:rFonts w:ascii="Arial" w:hAnsi="Arial" w:cs="Arial"/>
          <w:color w:val="222222"/>
          <w:sz w:val="24"/>
          <w:szCs w:val="24"/>
        </w:rPr>
        <w:t>edo Aisar Vásquez Toledo</w:t>
      </w:r>
    </w:p>
    <w:p w14:paraId="657C9749" w14:textId="77777777" w:rsidR="00D77C36" w:rsidRPr="00B854F9" w:rsidRDefault="00D77C36" w:rsidP="00D77C36">
      <w:pPr>
        <w:shd w:val="clear" w:color="auto" w:fill="FFFFFF"/>
        <w:spacing w:line="297" w:lineRule="atLeast"/>
        <w:jc w:val="both"/>
        <w:rPr>
          <w:rFonts w:ascii="Arial" w:hAnsi="Arial" w:cs="Arial"/>
          <w:color w:val="222222"/>
          <w:sz w:val="24"/>
          <w:szCs w:val="24"/>
        </w:rPr>
      </w:pPr>
      <w:r w:rsidRPr="00B854F9">
        <w:rPr>
          <w:rFonts w:ascii="Arial" w:hAnsi="Arial" w:cs="Arial"/>
          <w:color w:val="222222"/>
          <w:sz w:val="24"/>
          <w:szCs w:val="24"/>
        </w:rPr>
        <w:t>Ciudad de Guatemala</w:t>
      </w:r>
    </w:p>
    <w:p w14:paraId="77C4B457" w14:textId="174E1F4B" w:rsidR="00E621C2" w:rsidRDefault="00E621C2" w:rsidP="00E621C2">
      <w:pPr>
        <w:pStyle w:val="Sinespaciado"/>
        <w:rPr>
          <w:rFonts w:ascii="Arial" w:hAnsi="Arial" w:cs="Arial"/>
          <w:sz w:val="24"/>
          <w:szCs w:val="24"/>
          <w:lang w:val="es-ES_tradnl"/>
        </w:rPr>
      </w:pPr>
    </w:p>
    <w:p w14:paraId="34E642C9" w14:textId="1F85F5CF" w:rsidR="005C5AEA" w:rsidRDefault="005C5AEA" w:rsidP="00E621C2">
      <w:pPr>
        <w:pStyle w:val="Sinespaciado"/>
        <w:rPr>
          <w:rFonts w:ascii="Arial" w:hAnsi="Arial" w:cs="Arial"/>
          <w:sz w:val="24"/>
          <w:szCs w:val="24"/>
          <w:lang w:val="es-ES_tradnl"/>
        </w:rPr>
      </w:pPr>
    </w:p>
    <w:p w14:paraId="7133BACC" w14:textId="77777777" w:rsidR="001B1E43" w:rsidRDefault="001B1E43" w:rsidP="00E621C2">
      <w:pPr>
        <w:pStyle w:val="Sinespaciado"/>
        <w:rPr>
          <w:rFonts w:ascii="Arial" w:hAnsi="Arial" w:cs="Arial"/>
          <w:sz w:val="24"/>
          <w:szCs w:val="24"/>
          <w:lang w:val="es-ES_tradnl"/>
        </w:rPr>
      </w:pPr>
    </w:p>
    <w:p w14:paraId="1F713B5B" w14:textId="55FED62B" w:rsidR="005C5AEA" w:rsidRDefault="005C5AEA" w:rsidP="00E621C2">
      <w:pPr>
        <w:pStyle w:val="Sinespaciado"/>
        <w:rPr>
          <w:rFonts w:ascii="Arial" w:hAnsi="Arial" w:cs="Arial"/>
          <w:sz w:val="24"/>
          <w:szCs w:val="24"/>
          <w:lang w:val="es-ES_tradnl"/>
        </w:rPr>
      </w:pPr>
    </w:p>
    <w:p w14:paraId="2C6B193C" w14:textId="23B3DA48" w:rsidR="005C5AEA" w:rsidRDefault="005C5AEA" w:rsidP="00E621C2">
      <w:pPr>
        <w:pStyle w:val="Sinespaciado"/>
        <w:rPr>
          <w:rFonts w:ascii="Arial" w:hAnsi="Arial" w:cs="Arial"/>
          <w:sz w:val="24"/>
          <w:szCs w:val="24"/>
          <w:lang w:val="es-ES_tradnl"/>
        </w:rPr>
      </w:pPr>
    </w:p>
    <w:p w14:paraId="45C9BA92" w14:textId="670758A4" w:rsidR="005C5AEA" w:rsidRDefault="005C5AEA" w:rsidP="00E621C2">
      <w:pPr>
        <w:pStyle w:val="Sinespaciado"/>
        <w:rPr>
          <w:rFonts w:ascii="Arial" w:hAnsi="Arial" w:cs="Arial"/>
          <w:sz w:val="24"/>
          <w:szCs w:val="24"/>
          <w:lang w:val="es-ES_tradnl"/>
        </w:rPr>
      </w:pPr>
    </w:p>
    <w:p w14:paraId="1FE0711C" w14:textId="005FF75F" w:rsidR="005C5AEA" w:rsidRDefault="005C5AEA" w:rsidP="00E621C2">
      <w:pPr>
        <w:pStyle w:val="Sinespaciado"/>
        <w:rPr>
          <w:rFonts w:ascii="Arial" w:hAnsi="Arial" w:cs="Arial"/>
          <w:sz w:val="24"/>
          <w:szCs w:val="24"/>
          <w:lang w:val="es-ES_tradnl"/>
        </w:rPr>
      </w:pPr>
    </w:p>
    <w:p w14:paraId="7CA1B3D3" w14:textId="627CAE52" w:rsidR="005C5AEA" w:rsidRDefault="005C5AEA" w:rsidP="00E621C2">
      <w:pPr>
        <w:pStyle w:val="Sinespaciado"/>
        <w:rPr>
          <w:rFonts w:ascii="Arial" w:hAnsi="Arial" w:cs="Arial"/>
          <w:sz w:val="24"/>
          <w:szCs w:val="24"/>
          <w:lang w:val="es-ES_tradnl"/>
        </w:rPr>
      </w:pPr>
    </w:p>
    <w:p w14:paraId="64387400" w14:textId="64C719A3" w:rsidR="005C5AEA" w:rsidRDefault="005C5AEA" w:rsidP="00E621C2">
      <w:pPr>
        <w:pStyle w:val="Sinespaciado"/>
        <w:rPr>
          <w:rFonts w:ascii="Arial" w:hAnsi="Arial" w:cs="Arial"/>
          <w:sz w:val="24"/>
          <w:szCs w:val="24"/>
          <w:lang w:val="es-ES_tradnl"/>
        </w:rPr>
      </w:pPr>
    </w:p>
    <w:p w14:paraId="452F62CC" w14:textId="45EE0B1E" w:rsidR="005C5AEA" w:rsidRDefault="005C5AEA" w:rsidP="00E621C2">
      <w:pPr>
        <w:pStyle w:val="Sinespaciado"/>
        <w:rPr>
          <w:rFonts w:ascii="Arial" w:hAnsi="Arial" w:cs="Arial"/>
          <w:sz w:val="24"/>
          <w:szCs w:val="24"/>
          <w:lang w:val="es-ES_tradnl"/>
        </w:rPr>
      </w:pPr>
    </w:p>
    <w:p w14:paraId="582D6406" w14:textId="60632A1F" w:rsidR="005C5AEA" w:rsidRDefault="005C5AEA" w:rsidP="00E621C2">
      <w:pPr>
        <w:pStyle w:val="Sinespaciado"/>
        <w:rPr>
          <w:rFonts w:ascii="Arial" w:hAnsi="Arial" w:cs="Arial"/>
          <w:sz w:val="24"/>
          <w:szCs w:val="24"/>
          <w:lang w:val="es-ES_tradnl"/>
        </w:rPr>
      </w:pPr>
    </w:p>
    <w:sectPr w:rsidR="005C5AEA" w:rsidSect="00561213">
      <w:headerReference w:type="default" r:id="rId10"/>
      <w:footerReference w:type="default" r:id="rId11"/>
      <w:headerReference w:type="firs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39F5" w14:textId="77777777" w:rsidR="00B50295" w:rsidRDefault="00B50295" w:rsidP="007D2B37">
      <w:pPr>
        <w:spacing w:after="0" w:line="240" w:lineRule="auto"/>
      </w:pPr>
      <w:r>
        <w:separator/>
      </w:r>
    </w:p>
  </w:endnote>
  <w:endnote w:type="continuationSeparator" w:id="0">
    <w:p w14:paraId="42DEED0E" w14:textId="77777777" w:rsidR="00B50295" w:rsidRDefault="00B50295" w:rsidP="007D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115289"/>
      <w:docPartObj>
        <w:docPartGallery w:val="Page Numbers (Bottom of Page)"/>
        <w:docPartUnique/>
      </w:docPartObj>
    </w:sdtPr>
    <w:sdtEndPr/>
    <w:sdtContent>
      <w:p w14:paraId="48B2BF20" w14:textId="0BBBA6D8" w:rsidR="007F0A2A" w:rsidRDefault="007F0A2A">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2C106C11" wp14:editId="409E5628">
                  <wp:simplePos x="0" y="0"/>
                  <wp:positionH relativeFrom="margin">
                    <wp:align>center</wp:align>
                  </wp:positionH>
                  <wp:positionV relativeFrom="bottomMargin">
                    <wp:align>center</wp:align>
                  </wp:positionV>
                  <wp:extent cx="1282700" cy="343535"/>
                  <wp:effectExtent l="28575" t="19050" r="22225" b="8890"/>
                  <wp:wrapNone/>
                  <wp:docPr id="2" name="Cinta: curvada e inclinada hacia abaj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D0E9FD8" w14:textId="77777777" w:rsidR="007F0A2A" w:rsidRDefault="007F0A2A">
                              <w:pPr>
                                <w:jc w:val="center"/>
                                <w:rPr>
                                  <w:color w:val="4472C4" w:themeColor="accent1"/>
                                </w:rPr>
                              </w:pPr>
                              <w:r>
                                <w:fldChar w:fldCharType="begin"/>
                              </w:r>
                              <w:r>
                                <w:instrText>PAGE    \* MERGEFORMAT</w:instrText>
                              </w:r>
                              <w:r>
                                <w:fldChar w:fldCharType="separate"/>
                              </w:r>
                              <w:r>
                                <w:rPr>
                                  <w:color w:val="4472C4" w:themeColor="accent1"/>
                                  <w:lang w:val="es-ES"/>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06C1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2" o:spid="_x0000_s1027"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0D0E9FD8" w14:textId="77777777" w:rsidR="007F0A2A" w:rsidRDefault="007F0A2A">
                        <w:pPr>
                          <w:jc w:val="center"/>
                          <w:rPr>
                            <w:color w:val="4472C4" w:themeColor="accent1"/>
                          </w:rPr>
                        </w:pPr>
                        <w:r>
                          <w:fldChar w:fldCharType="begin"/>
                        </w:r>
                        <w:r>
                          <w:instrText>PAGE    \* MERGEFORMAT</w:instrText>
                        </w:r>
                        <w:r>
                          <w:fldChar w:fldCharType="separate"/>
                        </w:r>
                        <w:r>
                          <w:rPr>
                            <w:color w:val="4472C4" w:themeColor="accent1"/>
                            <w:lang w:val="es-ES"/>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604C" w14:textId="77777777" w:rsidR="00B50295" w:rsidRDefault="00B50295" w:rsidP="007D2B37">
      <w:pPr>
        <w:spacing w:after="0" w:line="240" w:lineRule="auto"/>
      </w:pPr>
      <w:r>
        <w:separator/>
      </w:r>
    </w:p>
  </w:footnote>
  <w:footnote w:type="continuationSeparator" w:id="0">
    <w:p w14:paraId="571D7366" w14:textId="77777777" w:rsidR="00B50295" w:rsidRDefault="00B50295" w:rsidP="007D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4AEF" w14:textId="6D3AF09A" w:rsidR="007F0A2A" w:rsidRDefault="007F0A2A" w:rsidP="007F0A2A">
    <w:pPr>
      <w:spacing w:line="264" w:lineRule="auto"/>
      <w:jc w:val="center"/>
    </w:pPr>
    <w:r w:rsidRPr="007F0A2A">
      <w:rPr>
        <w:noProof/>
      </w:rPr>
      <mc:AlternateContent>
        <mc:Choice Requires="wps">
          <w:drawing>
            <wp:anchor distT="0" distB="0" distL="114300" distR="114300" simplePos="0" relativeHeight="251659264" behindDoc="0" locked="0" layoutInCell="1" allowOverlap="1" wp14:anchorId="70667E80" wp14:editId="270FDFE0">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0E9A3B"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r w:rsidRPr="007F0A2A">
      <w:rPr>
        <w:sz w:val="20"/>
        <w:szCs w:val="20"/>
      </w:rPr>
      <w:t xml:space="preserve">Universidad de Occidente.  </w:t>
    </w:r>
    <w:sdt>
      <w:sdtPr>
        <w:rPr>
          <w:sz w:val="20"/>
          <w:szCs w:val="20"/>
        </w:rPr>
        <w:alias w:val="Título"/>
        <w:id w:val="15524250"/>
        <w:placeholder>
          <w:docPart w:val="476DB1C6DF3B4613A7578F67D56A6BB6"/>
        </w:placeholder>
        <w:dataBinding w:prefixMappings="xmlns:ns0='http://schemas.openxmlformats.org/package/2006/metadata/core-properties' xmlns:ns1='http://purl.org/dc/elements/1.1/'" w:xpath="/ns0:coreProperties[1]/ns1:title[1]" w:storeItemID="{6C3C8BC8-F283-45AE-878A-BAB7291924A1}"/>
        <w:text/>
      </w:sdtPr>
      <w:sdtEndPr/>
      <w:sdtContent>
        <w:r w:rsidR="002C47A4">
          <w:rPr>
            <w:sz w:val="20"/>
            <w:szCs w:val="20"/>
          </w:rPr>
          <w:t>Proyecto de la Maestría en Estrategia, Seguridad y Defensa</w:t>
        </w:r>
      </w:sdtContent>
    </w:sdt>
    <w:r w:rsidRPr="007F0A2A">
      <w:rPr>
        <w:sz w:val="20"/>
        <w:szCs w:val="20"/>
      </w:rPr>
      <w:t>.  Noviembre 2020</w:t>
    </w:r>
  </w:p>
  <w:p w14:paraId="6FB0A2F5" w14:textId="77777777" w:rsidR="007F0A2A" w:rsidRDefault="007F0A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3166" w14:textId="25ADF962" w:rsidR="00561213" w:rsidRDefault="00561213" w:rsidP="00561213">
    <w:pPr>
      <w:pStyle w:val="Encabezado"/>
      <w:jc w:val="center"/>
    </w:pPr>
    <w:r w:rsidRPr="007F0A2A">
      <w:rPr>
        <w:sz w:val="20"/>
        <w:szCs w:val="20"/>
      </w:rPr>
      <w:t xml:space="preserve">Universidad de Occidente.  </w:t>
    </w:r>
    <w:sdt>
      <w:sdtPr>
        <w:rPr>
          <w:sz w:val="20"/>
          <w:szCs w:val="20"/>
        </w:rPr>
        <w:alias w:val="Título"/>
        <w:id w:val="556201772"/>
        <w:placeholder>
          <w:docPart w:val="25E2BD109F4247F68B77649F883FC046"/>
        </w:placeholder>
        <w:dataBinding w:prefixMappings="xmlns:ns0='http://schemas.openxmlformats.org/package/2006/metadata/core-properties' xmlns:ns1='http://purl.org/dc/elements/1.1/'" w:xpath="/ns0:coreProperties[1]/ns1:title[1]" w:storeItemID="{6C3C8BC8-F283-45AE-878A-BAB7291924A1}"/>
        <w:text/>
      </w:sdtPr>
      <w:sdtEndPr/>
      <w:sdtContent>
        <w:r w:rsidR="002C47A4">
          <w:rPr>
            <w:sz w:val="20"/>
            <w:szCs w:val="20"/>
          </w:rPr>
          <w:t>Proyecto de la Maestría en Estrategia, Seguridad y Defensa</w:t>
        </w:r>
      </w:sdtContent>
    </w:sdt>
    <w:r w:rsidRPr="007F0A2A">
      <w:rPr>
        <w:sz w:val="20"/>
        <w:szCs w:val="20"/>
      </w:rPr>
      <w:t>.  Noviembre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3D4"/>
    <w:multiLevelType w:val="hybridMultilevel"/>
    <w:tmpl w:val="A986EB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6C313EF"/>
    <w:multiLevelType w:val="hybridMultilevel"/>
    <w:tmpl w:val="906CEB0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C106B6E"/>
    <w:multiLevelType w:val="hybridMultilevel"/>
    <w:tmpl w:val="B986C1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FE62627"/>
    <w:multiLevelType w:val="hybridMultilevel"/>
    <w:tmpl w:val="E04EC1CE"/>
    <w:lvl w:ilvl="0" w:tplc="100A0019">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FF22C1"/>
    <w:multiLevelType w:val="hybridMultilevel"/>
    <w:tmpl w:val="14A8D13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BA41DC9"/>
    <w:multiLevelType w:val="hybridMultilevel"/>
    <w:tmpl w:val="DA56A76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CD31135"/>
    <w:multiLevelType w:val="hybridMultilevel"/>
    <w:tmpl w:val="A040213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E792F52"/>
    <w:multiLevelType w:val="hybridMultilevel"/>
    <w:tmpl w:val="708283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9E3274"/>
    <w:multiLevelType w:val="hybridMultilevel"/>
    <w:tmpl w:val="B882F5A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3983B8A"/>
    <w:multiLevelType w:val="hybridMultilevel"/>
    <w:tmpl w:val="A25E6F98"/>
    <w:lvl w:ilvl="0" w:tplc="100A0001">
      <w:start w:val="1"/>
      <w:numFmt w:val="bullet"/>
      <w:lvlText w:val=""/>
      <w:lvlJc w:val="left"/>
      <w:pPr>
        <w:ind w:left="1004" w:hanging="360"/>
      </w:pPr>
      <w:rPr>
        <w:rFonts w:ascii="Symbol" w:hAnsi="Symbol" w:hint="default"/>
      </w:rPr>
    </w:lvl>
    <w:lvl w:ilvl="1" w:tplc="100A0003" w:tentative="1">
      <w:start w:val="1"/>
      <w:numFmt w:val="bullet"/>
      <w:lvlText w:val="o"/>
      <w:lvlJc w:val="left"/>
      <w:pPr>
        <w:ind w:left="1724" w:hanging="360"/>
      </w:pPr>
      <w:rPr>
        <w:rFonts w:ascii="Courier New" w:hAnsi="Courier New" w:cs="Courier New" w:hint="default"/>
      </w:rPr>
    </w:lvl>
    <w:lvl w:ilvl="2" w:tplc="100A0005" w:tentative="1">
      <w:start w:val="1"/>
      <w:numFmt w:val="bullet"/>
      <w:lvlText w:val=""/>
      <w:lvlJc w:val="left"/>
      <w:pPr>
        <w:ind w:left="2444" w:hanging="360"/>
      </w:pPr>
      <w:rPr>
        <w:rFonts w:ascii="Wingdings" w:hAnsi="Wingdings" w:hint="default"/>
      </w:rPr>
    </w:lvl>
    <w:lvl w:ilvl="3" w:tplc="100A0001" w:tentative="1">
      <w:start w:val="1"/>
      <w:numFmt w:val="bullet"/>
      <w:lvlText w:val=""/>
      <w:lvlJc w:val="left"/>
      <w:pPr>
        <w:ind w:left="3164" w:hanging="360"/>
      </w:pPr>
      <w:rPr>
        <w:rFonts w:ascii="Symbol" w:hAnsi="Symbol" w:hint="default"/>
      </w:rPr>
    </w:lvl>
    <w:lvl w:ilvl="4" w:tplc="100A0003" w:tentative="1">
      <w:start w:val="1"/>
      <w:numFmt w:val="bullet"/>
      <w:lvlText w:val="o"/>
      <w:lvlJc w:val="left"/>
      <w:pPr>
        <w:ind w:left="3884" w:hanging="360"/>
      </w:pPr>
      <w:rPr>
        <w:rFonts w:ascii="Courier New" w:hAnsi="Courier New" w:cs="Courier New" w:hint="default"/>
      </w:rPr>
    </w:lvl>
    <w:lvl w:ilvl="5" w:tplc="100A0005" w:tentative="1">
      <w:start w:val="1"/>
      <w:numFmt w:val="bullet"/>
      <w:lvlText w:val=""/>
      <w:lvlJc w:val="left"/>
      <w:pPr>
        <w:ind w:left="4604" w:hanging="360"/>
      </w:pPr>
      <w:rPr>
        <w:rFonts w:ascii="Wingdings" w:hAnsi="Wingdings" w:hint="default"/>
      </w:rPr>
    </w:lvl>
    <w:lvl w:ilvl="6" w:tplc="100A0001" w:tentative="1">
      <w:start w:val="1"/>
      <w:numFmt w:val="bullet"/>
      <w:lvlText w:val=""/>
      <w:lvlJc w:val="left"/>
      <w:pPr>
        <w:ind w:left="5324" w:hanging="360"/>
      </w:pPr>
      <w:rPr>
        <w:rFonts w:ascii="Symbol" w:hAnsi="Symbol" w:hint="default"/>
      </w:rPr>
    </w:lvl>
    <w:lvl w:ilvl="7" w:tplc="100A0003" w:tentative="1">
      <w:start w:val="1"/>
      <w:numFmt w:val="bullet"/>
      <w:lvlText w:val="o"/>
      <w:lvlJc w:val="left"/>
      <w:pPr>
        <w:ind w:left="6044" w:hanging="360"/>
      </w:pPr>
      <w:rPr>
        <w:rFonts w:ascii="Courier New" w:hAnsi="Courier New" w:cs="Courier New" w:hint="default"/>
      </w:rPr>
    </w:lvl>
    <w:lvl w:ilvl="8" w:tplc="100A0005" w:tentative="1">
      <w:start w:val="1"/>
      <w:numFmt w:val="bullet"/>
      <w:lvlText w:val=""/>
      <w:lvlJc w:val="left"/>
      <w:pPr>
        <w:ind w:left="6764" w:hanging="360"/>
      </w:pPr>
      <w:rPr>
        <w:rFonts w:ascii="Wingdings" w:hAnsi="Wingdings" w:hint="default"/>
      </w:rPr>
    </w:lvl>
  </w:abstractNum>
  <w:abstractNum w:abstractNumId="10" w15:restartNumberingAfterBreak="0">
    <w:nsid w:val="2BD71EBA"/>
    <w:multiLevelType w:val="multilevel"/>
    <w:tmpl w:val="34E6C7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0C5B43"/>
    <w:multiLevelType w:val="hybridMultilevel"/>
    <w:tmpl w:val="708283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F9D574D"/>
    <w:multiLevelType w:val="hybridMultilevel"/>
    <w:tmpl w:val="8438F07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034792B"/>
    <w:multiLevelType w:val="hybridMultilevel"/>
    <w:tmpl w:val="7FD44FE8"/>
    <w:lvl w:ilvl="0" w:tplc="F96C6AE0">
      <w:start w:val="1"/>
      <w:numFmt w:val="decimal"/>
      <w:lvlText w:val="%1."/>
      <w:lvlJc w:val="left"/>
      <w:pPr>
        <w:ind w:left="720" w:hanging="360"/>
      </w:pPr>
      <w:rPr>
        <w:rFonts w:ascii="Times New Roman" w:eastAsia="Times New Roman" w:hAnsi="Times New Roman" w:cs="Times New Roman"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5926E80"/>
    <w:multiLevelType w:val="hybridMultilevel"/>
    <w:tmpl w:val="B94E997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0792F63"/>
    <w:multiLevelType w:val="hybridMultilevel"/>
    <w:tmpl w:val="BCD614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4217413A"/>
    <w:multiLevelType w:val="hybridMultilevel"/>
    <w:tmpl w:val="9538221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43C76C0D"/>
    <w:multiLevelType w:val="hybridMultilevel"/>
    <w:tmpl w:val="59543EE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F6651A2"/>
    <w:multiLevelType w:val="hybridMultilevel"/>
    <w:tmpl w:val="0F66067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51E2172"/>
    <w:multiLevelType w:val="hybridMultilevel"/>
    <w:tmpl w:val="906CEB0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C3C2F80"/>
    <w:multiLevelType w:val="hybridMultilevel"/>
    <w:tmpl w:val="F3605F4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5F9345C2"/>
    <w:multiLevelType w:val="hybridMultilevel"/>
    <w:tmpl w:val="B8FC49FE"/>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69958A6"/>
    <w:multiLevelType w:val="hybridMultilevel"/>
    <w:tmpl w:val="3C9A31A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78BE6A39"/>
    <w:multiLevelType w:val="hybridMultilevel"/>
    <w:tmpl w:val="B986C1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BDD30CC"/>
    <w:multiLevelType w:val="hybridMultilevel"/>
    <w:tmpl w:val="23CCA640"/>
    <w:lvl w:ilvl="0" w:tplc="AEBA8D6E">
      <w:numFmt w:val="bullet"/>
      <w:lvlText w:val=""/>
      <w:lvlJc w:val="left"/>
      <w:pPr>
        <w:tabs>
          <w:tab w:val="num" w:pos="405"/>
        </w:tabs>
        <w:ind w:left="405" w:hanging="360"/>
      </w:pPr>
      <w:rPr>
        <w:rFonts w:ascii="Symbol" w:eastAsia="Times New Roman" w:hAnsi="Symbol" w:cs="Times New Roman" w:hint="default"/>
      </w:rPr>
    </w:lvl>
    <w:lvl w:ilvl="1" w:tplc="0C0A0003" w:tentative="1">
      <w:start w:val="1"/>
      <w:numFmt w:val="bullet"/>
      <w:lvlText w:val="o"/>
      <w:lvlJc w:val="left"/>
      <w:pPr>
        <w:tabs>
          <w:tab w:val="num" w:pos="1125"/>
        </w:tabs>
        <w:ind w:left="1125" w:hanging="360"/>
      </w:pPr>
      <w:rPr>
        <w:rFonts w:ascii="Courier New" w:hAnsi="Courier New" w:hint="default"/>
      </w:rPr>
    </w:lvl>
    <w:lvl w:ilvl="2" w:tplc="0C0A0005" w:tentative="1">
      <w:start w:val="1"/>
      <w:numFmt w:val="bullet"/>
      <w:lvlText w:val=""/>
      <w:lvlJc w:val="left"/>
      <w:pPr>
        <w:tabs>
          <w:tab w:val="num" w:pos="1845"/>
        </w:tabs>
        <w:ind w:left="1845" w:hanging="360"/>
      </w:pPr>
      <w:rPr>
        <w:rFonts w:ascii="Wingdings" w:hAnsi="Wingdings" w:hint="default"/>
      </w:rPr>
    </w:lvl>
    <w:lvl w:ilvl="3" w:tplc="0C0A0001" w:tentative="1">
      <w:start w:val="1"/>
      <w:numFmt w:val="bullet"/>
      <w:lvlText w:val=""/>
      <w:lvlJc w:val="left"/>
      <w:pPr>
        <w:tabs>
          <w:tab w:val="num" w:pos="2565"/>
        </w:tabs>
        <w:ind w:left="2565" w:hanging="360"/>
      </w:pPr>
      <w:rPr>
        <w:rFonts w:ascii="Symbol" w:hAnsi="Symbol" w:hint="default"/>
      </w:rPr>
    </w:lvl>
    <w:lvl w:ilvl="4" w:tplc="0C0A0003" w:tentative="1">
      <w:start w:val="1"/>
      <w:numFmt w:val="bullet"/>
      <w:lvlText w:val="o"/>
      <w:lvlJc w:val="left"/>
      <w:pPr>
        <w:tabs>
          <w:tab w:val="num" w:pos="3285"/>
        </w:tabs>
        <w:ind w:left="3285" w:hanging="360"/>
      </w:pPr>
      <w:rPr>
        <w:rFonts w:ascii="Courier New" w:hAnsi="Courier New" w:hint="default"/>
      </w:rPr>
    </w:lvl>
    <w:lvl w:ilvl="5" w:tplc="0C0A0005" w:tentative="1">
      <w:start w:val="1"/>
      <w:numFmt w:val="bullet"/>
      <w:lvlText w:val=""/>
      <w:lvlJc w:val="left"/>
      <w:pPr>
        <w:tabs>
          <w:tab w:val="num" w:pos="4005"/>
        </w:tabs>
        <w:ind w:left="4005" w:hanging="360"/>
      </w:pPr>
      <w:rPr>
        <w:rFonts w:ascii="Wingdings" w:hAnsi="Wingdings" w:hint="default"/>
      </w:rPr>
    </w:lvl>
    <w:lvl w:ilvl="6" w:tplc="0C0A0001" w:tentative="1">
      <w:start w:val="1"/>
      <w:numFmt w:val="bullet"/>
      <w:lvlText w:val=""/>
      <w:lvlJc w:val="left"/>
      <w:pPr>
        <w:tabs>
          <w:tab w:val="num" w:pos="4725"/>
        </w:tabs>
        <w:ind w:left="4725" w:hanging="360"/>
      </w:pPr>
      <w:rPr>
        <w:rFonts w:ascii="Symbol" w:hAnsi="Symbol" w:hint="default"/>
      </w:rPr>
    </w:lvl>
    <w:lvl w:ilvl="7" w:tplc="0C0A0003" w:tentative="1">
      <w:start w:val="1"/>
      <w:numFmt w:val="bullet"/>
      <w:lvlText w:val="o"/>
      <w:lvlJc w:val="left"/>
      <w:pPr>
        <w:tabs>
          <w:tab w:val="num" w:pos="5445"/>
        </w:tabs>
        <w:ind w:left="5445" w:hanging="360"/>
      </w:pPr>
      <w:rPr>
        <w:rFonts w:ascii="Courier New" w:hAnsi="Courier New" w:hint="default"/>
      </w:rPr>
    </w:lvl>
    <w:lvl w:ilvl="8" w:tplc="0C0A0005" w:tentative="1">
      <w:start w:val="1"/>
      <w:numFmt w:val="bullet"/>
      <w:lvlText w:val=""/>
      <w:lvlJc w:val="left"/>
      <w:pPr>
        <w:tabs>
          <w:tab w:val="num" w:pos="6165"/>
        </w:tabs>
        <w:ind w:left="6165" w:hanging="360"/>
      </w:pPr>
      <w:rPr>
        <w:rFonts w:ascii="Wingdings" w:hAnsi="Wingdings" w:hint="default"/>
      </w:rPr>
    </w:lvl>
  </w:abstractNum>
  <w:num w:numId="1">
    <w:abstractNumId w:val="14"/>
  </w:num>
  <w:num w:numId="2">
    <w:abstractNumId w:val="19"/>
  </w:num>
  <w:num w:numId="3">
    <w:abstractNumId w:val="1"/>
  </w:num>
  <w:num w:numId="4">
    <w:abstractNumId w:val="12"/>
  </w:num>
  <w:num w:numId="5">
    <w:abstractNumId w:val="13"/>
  </w:num>
  <w:num w:numId="6">
    <w:abstractNumId w:val="7"/>
  </w:num>
  <w:num w:numId="7">
    <w:abstractNumId w:val="17"/>
  </w:num>
  <w:num w:numId="8">
    <w:abstractNumId w:val="21"/>
  </w:num>
  <w:num w:numId="9">
    <w:abstractNumId w:val="3"/>
  </w:num>
  <w:num w:numId="10">
    <w:abstractNumId w:val="10"/>
  </w:num>
  <w:num w:numId="11">
    <w:abstractNumId w:val="8"/>
  </w:num>
  <w:num w:numId="12">
    <w:abstractNumId w:val="18"/>
  </w:num>
  <w:num w:numId="13">
    <w:abstractNumId w:val="2"/>
  </w:num>
  <w:num w:numId="14">
    <w:abstractNumId w:val="23"/>
  </w:num>
  <w:num w:numId="15">
    <w:abstractNumId w:val="11"/>
  </w:num>
  <w:num w:numId="16">
    <w:abstractNumId w:val="20"/>
  </w:num>
  <w:num w:numId="17">
    <w:abstractNumId w:val="16"/>
  </w:num>
  <w:num w:numId="18">
    <w:abstractNumId w:val="0"/>
  </w:num>
  <w:num w:numId="19">
    <w:abstractNumId w:val="22"/>
  </w:num>
  <w:num w:numId="20">
    <w:abstractNumId w:val="4"/>
  </w:num>
  <w:num w:numId="21">
    <w:abstractNumId w:val="15"/>
  </w:num>
  <w:num w:numId="22">
    <w:abstractNumId w:val="9"/>
  </w:num>
  <w:num w:numId="23">
    <w:abstractNumId w:val="6"/>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AD"/>
    <w:rsid w:val="00075A10"/>
    <w:rsid w:val="00076A79"/>
    <w:rsid w:val="000A3208"/>
    <w:rsid w:val="000B0B3F"/>
    <w:rsid w:val="00100E16"/>
    <w:rsid w:val="00111591"/>
    <w:rsid w:val="00144989"/>
    <w:rsid w:val="0014664F"/>
    <w:rsid w:val="001501FD"/>
    <w:rsid w:val="001536F3"/>
    <w:rsid w:val="00155BE3"/>
    <w:rsid w:val="00156B17"/>
    <w:rsid w:val="00165E2A"/>
    <w:rsid w:val="00174EAA"/>
    <w:rsid w:val="00175843"/>
    <w:rsid w:val="001A2E80"/>
    <w:rsid w:val="001B1E43"/>
    <w:rsid w:val="001B31C8"/>
    <w:rsid w:val="001C2F96"/>
    <w:rsid w:val="001E575C"/>
    <w:rsid w:val="001E732F"/>
    <w:rsid w:val="00221396"/>
    <w:rsid w:val="00225AC1"/>
    <w:rsid w:val="0023381E"/>
    <w:rsid w:val="002A3768"/>
    <w:rsid w:val="002C47A4"/>
    <w:rsid w:val="002D50BF"/>
    <w:rsid w:val="002E6057"/>
    <w:rsid w:val="003747BA"/>
    <w:rsid w:val="003F1388"/>
    <w:rsid w:val="0042724C"/>
    <w:rsid w:val="004326F5"/>
    <w:rsid w:val="004547B9"/>
    <w:rsid w:val="00456767"/>
    <w:rsid w:val="00461F10"/>
    <w:rsid w:val="00464218"/>
    <w:rsid w:val="00493AAB"/>
    <w:rsid w:val="004A4523"/>
    <w:rsid w:val="004E5E17"/>
    <w:rsid w:val="004F4BC4"/>
    <w:rsid w:val="00524840"/>
    <w:rsid w:val="005257CA"/>
    <w:rsid w:val="005274A5"/>
    <w:rsid w:val="0053251B"/>
    <w:rsid w:val="00561213"/>
    <w:rsid w:val="005774A1"/>
    <w:rsid w:val="005C5AEA"/>
    <w:rsid w:val="005C6531"/>
    <w:rsid w:val="00623215"/>
    <w:rsid w:val="00670E4F"/>
    <w:rsid w:val="0067338B"/>
    <w:rsid w:val="006A0F47"/>
    <w:rsid w:val="006A4F62"/>
    <w:rsid w:val="006A5862"/>
    <w:rsid w:val="006B665E"/>
    <w:rsid w:val="006D0654"/>
    <w:rsid w:val="006E1CA6"/>
    <w:rsid w:val="00703F9B"/>
    <w:rsid w:val="00732562"/>
    <w:rsid w:val="007368DF"/>
    <w:rsid w:val="00736E02"/>
    <w:rsid w:val="0077569F"/>
    <w:rsid w:val="007816DD"/>
    <w:rsid w:val="007D2B37"/>
    <w:rsid w:val="007D6DD3"/>
    <w:rsid w:val="007D7751"/>
    <w:rsid w:val="007E12C6"/>
    <w:rsid w:val="007F0A2A"/>
    <w:rsid w:val="00803412"/>
    <w:rsid w:val="008342CD"/>
    <w:rsid w:val="00836C19"/>
    <w:rsid w:val="00844691"/>
    <w:rsid w:val="008C0222"/>
    <w:rsid w:val="008C2E22"/>
    <w:rsid w:val="00917DAD"/>
    <w:rsid w:val="009542DC"/>
    <w:rsid w:val="00983733"/>
    <w:rsid w:val="00986BEC"/>
    <w:rsid w:val="009B0ECB"/>
    <w:rsid w:val="009C589C"/>
    <w:rsid w:val="009D221D"/>
    <w:rsid w:val="009F7127"/>
    <w:rsid w:val="00A15B91"/>
    <w:rsid w:val="00A22776"/>
    <w:rsid w:val="00A321B8"/>
    <w:rsid w:val="00A37EB4"/>
    <w:rsid w:val="00A432EE"/>
    <w:rsid w:val="00A72544"/>
    <w:rsid w:val="00A92E6D"/>
    <w:rsid w:val="00AA0359"/>
    <w:rsid w:val="00AE4B1F"/>
    <w:rsid w:val="00AF016A"/>
    <w:rsid w:val="00AF1924"/>
    <w:rsid w:val="00AF2010"/>
    <w:rsid w:val="00AF51FC"/>
    <w:rsid w:val="00B1401D"/>
    <w:rsid w:val="00B33987"/>
    <w:rsid w:val="00B50295"/>
    <w:rsid w:val="00B51B3F"/>
    <w:rsid w:val="00B61941"/>
    <w:rsid w:val="00B854F9"/>
    <w:rsid w:val="00BC01E1"/>
    <w:rsid w:val="00BC26B1"/>
    <w:rsid w:val="00BE3EC9"/>
    <w:rsid w:val="00BE441E"/>
    <w:rsid w:val="00C3069D"/>
    <w:rsid w:val="00C8444A"/>
    <w:rsid w:val="00CB4B19"/>
    <w:rsid w:val="00CD20A8"/>
    <w:rsid w:val="00CF04AA"/>
    <w:rsid w:val="00CF349F"/>
    <w:rsid w:val="00D161C4"/>
    <w:rsid w:val="00D76D09"/>
    <w:rsid w:val="00D77C36"/>
    <w:rsid w:val="00D90FCC"/>
    <w:rsid w:val="00DD73E9"/>
    <w:rsid w:val="00DE2441"/>
    <w:rsid w:val="00DE4111"/>
    <w:rsid w:val="00E621C2"/>
    <w:rsid w:val="00E65A99"/>
    <w:rsid w:val="00E871DA"/>
    <w:rsid w:val="00E912B3"/>
    <w:rsid w:val="00EB0FA6"/>
    <w:rsid w:val="00EB5A4C"/>
    <w:rsid w:val="00EC38E5"/>
    <w:rsid w:val="00F774D6"/>
    <w:rsid w:val="00F77B7C"/>
    <w:rsid w:val="00F82BBA"/>
    <w:rsid w:val="00F8755E"/>
    <w:rsid w:val="00FA09BA"/>
    <w:rsid w:val="00FA2441"/>
    <w:rsid w:val="00FB2D67"/>
    <w:rsid w:val="00FC0477"/>
    <w:rsid w:val="00FE6722"/>
    <w:rsid w:val="00FE68C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4AE36"/>
  <w15:docId w15:val="{45EF3344-8403-134B-BA87-8399CE51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AA"/>
  </w:style>
  <w:style w:type="paragraph" w:styleId="Ttulo2">
    <w:name w:val="heading 2"/>
    <w:basedOn w:val="Normal"/>
    <w:next w:val="Normal"/>
    <w:link w:val="Ttulo2Car"/>
    <w:qFormat/>
    <w:rsid w:val="00FA2441"/>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i/>
      <w:iC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7DAD"/>
    <w:pPr>
      <w:ind w:left="720"/>
      <w:contextualSpacing/>
    </w:pPr>
  </w:style>
  <w:style w:type="paragraph" w:styleId="Sinespaciado">
    <w:name w:val="No Spacing"/>
    <w:link w:val="SinespaciadoCar"/>
    <w:uiPriority w:val="1"/>
    <w:qFormat/>
    <w:rsid w:val="00E621C2"/>
    <w:pPr>
      <w:spacing w:after="0" w:line="240" w:lineRule="auto"/>
    </w:pPr>
  </w:style>
  <w:style w:type="paragraph" w:styleId="Piedepgina">
    <w:name w:val="footer"/>
    <w:basedOn w:val="Normal"/>
    <w:link w:val="PiedepginaCar"/>
    <w:rsid w:val="00E621C2"/>
    <w:pPr>
      <w:tabs>
        <w:tab w:val="center" w:pos="4252"/>
        <w:tab w:val="right" w:pos="8504"/>
      </w:tabs>
      <w:spacing w:after="0" w:line="240" w:lineRule="auto"/>
    </w:pPr>
    <w:rPr>
      <w:rFonts w:ascii="Times New Roman" w:eastAsia="Times New Roman" w:hAnsi="Times New Roman" w:cs="Times New Roman"/>
      <w:sz w:val="24"/>
      <w:szCs w:val="24"/>
      <w:lang w:eastAsia="es-GT"/>
    </w:rPr>
  </w:style>
  <w:style w:type="character" w:customStyle="1" w:styleId="PiedepginaCar">
    <w:name w:val="Pie de página Car"/>
    <w:basedOn w:val="Fuentedeprrafopredeter"/>
    <w:link w:val="Piedepgina"/>
    <w:rsid w:val="00E621C2"/>
    <w:rPr>
      <w:rFonts w:ascii="Times New Roman" w:eastAsia="Times New Roman" w:hAnsi="Times New Roman" w:cs="Times New Roman"/>
      <w:sz w:val="24"/>
      <w:szCs w:val="24"/>
      <w:lang w:eastAsia="es-GT"/>
    </w:rPr>
  </w:style>
  <w:style w:type="paragraph" w:styleId="NormalWeb">
    <w:name w:val="Normal (Web)"/>
    <w:basedOn w:val="Normal"/>
    <w:uiPriority w:val="99"/>
    <w:semiHidden/>
    <w:unhideWhenUsed/>
    <w:rsid w:val="00836C19"/>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Encabezado">
    <w:name w:val="header"/>
    <w:basedOn w:val="Normal"/>
    <w:link w:val="EncabezadoCar"/>
    <w:uiPriority w:val="99"/>
    <w:unhideWhenUsed/>
    <w:rsid w:val="007D2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B37"/>
  </w:style>
  <w:style w:type="table" w:styleId="Tablaconcuadrcula">
    <w:name w:val="Table Grid"/>
    <w:basedOn w:val="Tablanormal"/>
    <w:uiPriority w:val="59"/>
    <w:rsid w:val="005C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F8755E"/>
    <w:pPr>
      <w:pBdr>
        <w:top w:val="nil"/>
        <w:left w:val="nil"/>
        <w:bottom w:val="nil"/>
        <w:right w:val="nil"/>
        <w:between w:val="nil"/>
        <w:bar w:val="nil"/>
      </w:pBdr>
    </w:pPr>
    <w:rPr>
      <w:rFonts w:ascii="Calibri" w:eastAsia="Arial Unicode MS" w:hAnsi="Calibri" w:cs="Arial Unicode MS"/>
      <w:color w:val="000000"/>
      <w:u w:color="000000"/>
      <w:bdr w:val="nil"/>
      <w:lang w:val="es-ES_tradnl" w:eastAsia="es-GT"/>
      <w14:textOutline w14:w="0" w14:cap="flat" w14:cmpd="sng" w14:algn="ctr">
        <w14:noFill/>
        <w14:prstDash w14:val="solid"/>
        <w14:bevel/>
      </w14:textOutline>
    </w:rPr>
  </w:style>
  <w:style w:type="paragraph" w:styleId="TDC1">
    <w:name w:val="toc 1"/>
    <w:rsid w:val="00F8755E"/>
    <w:pPr>
      <w:pBdr>
        <w:top w:val="nil"/>
        <w:left w:val="nil"/>
        <w:bottom w:val="nil"/>
        <w:right w:val="nil"/>
        <w:between w:val="nil"/>
        <w:bar w:val="nil"/>
      </w:pBdr>
      <w:tabs>
        <w:tab w:val="right" w:leader="dot" w:pos="5802"/>
      </w:tabs>
      <w:spacing w:after="100" w:line="240" w:lineRule="auto"/>
    </w:pPr>
    <w:rPr>
      <w:rFonts w:ascii="Calibri" w:eastAsia="Calibri" w:hAnsi="Calibri" w:cs="Calibri"/>
      <w:color w:val="000000"/>
      <w:u w:color="000000"/>
      <w:bdr w:val="nil"/>
      <w:lang w:val="es-ES_tradnl" w:eastAsia="es-GT"/>
    </w:rPr>
  </w:style>
  <w:style w:type="paragraph" w:styleId="TDC2">
    <w:name w:val="toc 2"/>
    <w:rsid w:val="00F8755E"/>
    <w:pPr>
      <w:pBdr>
        <w:top w:val="nil"/>
        <w:left w:val="nil"/>
        <w:bottom w:val="nil"/>
        <w:right w:val="nil"/>
        <w:between w:val="nil"/>
        <w:bar w:val="nil"/>
      </w:pBdr>
      <w:tabs>
        <w:tab w:val="right" w:leader="dot" w:pos="5802"/>
      </w:tabs>
      <w:spacing w:after="100" w:line="240" w:lineRule="auto"/>
      <w:ind w:left="220"/>
    </w:pPr>
    <w:rPr>
      <w:rFonts w:ascii="Calibri" w:eastAsia="Calibri" w:hAnsi="Calibri" w:cs="Calibri"/>
      <w:color w:val="000000"/>
      <w:u w:color="000000"/>
      <w:bdr w:val="nil"/>
      <w:lang w:val="es-ES_tradnl" w:eastAsia="es-GT"/>
    </w:rPr>
  </w:style>
  <w:style w:type="character" w:customStyle="1" w:styleId="SinespaciadoCar">
    <w:name w:val="Sin espaciado Car"/>
    <w:basedOn w:val="Fuentedeprrafopredeter"/>
    <w:link w:val="Sinespaciado"/>
    <w:uiPriority w:val="1"/>
    <w:rsid w:val="007F0A2A"/>
  </w:style>
  <w:style w:type="character" w:styleId="Refdecomentario">
    <w:name w:val="annotation reference"/>
    <w:basedOn w:val="Fuentedeprrafopredeter"/>
    <w:uiPriority w:val="99"/>
    <w:semiHidden/>
    <w:unhideWhenUsed/>
    <w:rsid w:val="0077569F"/>
    <w:rPr>
      <w:sz w:val="16"/>
      <w:szCs w:val="16"/>
    </w:rPr>
  </w:style>
  <w:style w:type="paragraph" w:styleId="Textocomentario">
    <w:name w:val="annotation text"/>
    <w:basedOn w:val="Normal"/>
    <w:link w:val="TextocomentarioCar"/>
    <w:uiPriority w:val="99"/>
    <w:semiHidden/>
    <w:unhideWhenUsed/>
    <w:rsid w:val="007756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569F"/>
    <w:rPr>
      <w:sz w:val="20"/>
      <w:szCs w:val="20"/>
    </w:rPr>
  </w:style>
  <w:style w:type="paragraph" w:styleId="Asuntodelcomentario">
    <w:name w:val="annotation subject"/>
    <w:basedOn w:val="Textocomentario"/>
    <w:next w:val="Textocomentario"/>
    <w:link w:val="AsuntodelcomentarioCar"/>
    <w:uiPriority w:val="99"/>
    <w:semiHidden/>
    <w:unhideWhenUsed/>
    <w:rsid w:val="0077569F"/>
    <w:rPr>
      <w:b/>
      <w:bCs/>
    </w:rPr>
  </w:style>
  <w:style w:type="character" w:customStyle="1" w:styleId="AsuntodelcomentarioCar">
    <w:name w:val="Asunto del comentario Car"/>
    <w:basedOn w:val="TextocomentarioCar"/>
    <w:link w:val="Asuntodelcomentario"/>
    <w:uiPriority w:val="99"/>
    <w:semiHidden/>
    <w:rsid w:val="0077569F"/>
    <w:rPr>
      <w:b/>
      <w:bCs/>
      <w:sz w:val="20"/>
      <w:szCs w:val="20"/>
    </w:rPr>
  </w:style>
  <w:style w:type="paragraph" w:styleId="Textodeglobo">
    <w:name w:val="Balloon Text"/>
    <w:basedOn w:val="Normal"/>
    <w:link w:val="TextodegloboCar"/>
    <w:uiPriority w:val="99"/>
    <w:semiHidden/>
    <w:unhideWhenUsed/>
    <w:rsid w:val="007756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69F"/>
    <w:rPr>
      <w:rFonts w:ascii="Segoe UI" w:hAnsi="Segoe UI" w:cs="Segoe UI"/>
      <w:sz w:val="18"/>
      <w:szCs w:val="18"/>
    </w:rPr>
  </w:style>
  <w:style w:type="character" w:customStyle="1" w:styleId="Ttulo2Car">
    <w:name w:val="Título 2 Car"/>
    <w:basedOn w:val="Fuentedeprrafopredeter"/>
    <w:link w:val="Ttulo2"/>
    <w:rsid w:val="00FA2441"/>
    <w:rPr>
      <w:rFonts w:ascii="Times New Roman" w:eastAsia="Times New Roman" w:hAnsi="Times New Roman" w:cs="Times New Roman"/>
      <w:b/>
      <w:bCs/>
      <w:i/>
      <w:iCs/>
      <w:sz w:val="24"/>
      <w:szCs w:val="20"/>
      <w:lang w:val="es-ES_tradnl" w:eastAsia="es-ES"/>
    </w:rPr>
  </w:style>
  <w:style w:type="character" w:styleId="Refdenotaalpie">
    <w:name w:val="footnote reference"/>
    <w:rsid w:val="00FA2441"/>
    <w:rPr>
      <w:vertAlign w:val="superscript"/>
    </w:rPr>
  </w:style>
  <w:style w:type="paragraph" w:styleId="Textonotapie">
    <w:name w:val="footnote text"/>
    <w:basedOn w:val="Normal"/>
    <w:link w:val="TextonotapieCar"/>
    <w:rsid w:val="00FA2441"/>
    <w:pPr>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ar-SA"/>
    </w:rPr>
  </w:style>
  <w:style w:type="character" w:customStyle="1" w:styleId="TextonotapieCar">
    <w:name w:val="Texto nota pie Car"/>
    <w:basedOn w:val="Fuentedeprrafopredeter"/>
    <w:link w:val="Textonotapie"/>
    <w:rsid w:val="00FA2441"/>
    <w:rPr>
      <w:rFonts w:ascii="Times New Roman" w:eastAsia="Times New Roman" w:hAnsi="Times New Roman" w:cs="Times New Roman"/>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4830">
      <w:bodyDiv w:val="1"/>
      <w:marLeft w:val="0"/>
      <w:marRight w:val="0"/>
      <w:marTop w:val="0"/>
      <w:marBottom w:val="0"/>
      <w:divBdr>
        <w:top w:val="none" w:sz="0" w:space="0" w:color="auto"/>
        <w:left w:val="none" w:sz="0" w:space="0" w:color="auto"/>
        <w:bottom w:val="none" w:sz="0" w:space="0" w:color="auto"/>
        <w:right w:val="none" w:sz="0" w:space="0" w:color="auto"/>
      </w:divBdr>
    </w:div>
    <w:div w:id="963774317">
      <w:bodyDiv w:val="1"/>
      <w:marLeft w:val="0"/>
      <w:marRight w:val="0"/>
      <w:marTop w:val="0"/>
      <w:marBottom w:val="0"/>
      <w:divBdr>
        <w:top w:val="none" w:sz="0" w:space="0" w:color="auto"/>
        <w:left w:val="none" w:sz="0" w:space="0" w:color="auto"/>
        <w:bottom w:val="none" w:sz="0" w:space="0" w:color="auto"/>
        <w:right w:val="none" w:sz="0" w:space="0" w:color="auto"/>
      </w:divBdr>
    </w:div>
    <w:div w:id="968587201">
      <w:bodyDiv w:val="1"/>
      <w:marLeft w:val="0"/>
      <w:marRight w:val="0"/>
      <w:marTop w:val="0"/>
      <w:marBottom w:val="0"/>
      <w:divBdr>
        <w:top w:val="none" w:sz="0" w:space="0" w:color="auto"/>
        <w:left w:val="none" w:sz="0" w:space="0" w:color="auto"/>
        <w:bottom w:val="none" w:sz="0" w:space="0" w:color="auto"/>
        <w:right w:val="none" w:sz="0" w:space="0" w:color="auto"/>
      </w:divBdr>
    </w:div>
    <w:div w:id="1903561826">
      <w:bodyDiv w:val="1"/>
      <w:marLeft w:val="0"/>
      <w:marRight w:val="0"/>
      <w:marTop w:val="0"/>
      <w:marBottom w:val="0"/>
      <w:divBdr>
        <w:top w:val="none" w:sz="0" w:space="0" w:color="auto"/>
        <w:left w:val="none" w:sz="0" w:space="0" w:color="auto"/>
        <w:bottom w:val="none" w:sz="0" w:space="0" w:color="auto"/>
        <w:right w:val="none" w:sz="0" w:space="0" w:color="auto"/>
      </w:divBdr>
      <w:divsChild>
        <w:div w:id="1153446838">
          <w:marLeft w:val="0"/>
          <w:marRight w:val="0"/>
          <w:marTop w:val="0"/>
          <w:marBottom w:val="0"/>
          <w:divBdr>
            <w:top w:val="none" w:sz="0" w:space="0" w:color="auto"/>
            <w:left w:val="none" w:sz="0" w:space="0" w:color="auto"/>
            <w:bottom w:val="none" w:sz="0" w:space="0" w:color="auto"/>
            <w:right w:val="none" w:sz="0" w:space="0" w:color="auto"/>
          </w:divBdr>
          <w:divsChild>
            <w:div w:id="4094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9CC76612C641AF86BCA906826DCFF9"/>
        <w:category>
          <w:name w:val="General"/>
          <w:gallery w:val="placeholder"/>
        </w:category>
        <w:types>
          <w:type w:val="bbPlcHdr"/>
        </w:types>
        <w:behaviors>
          <w:behavior w:val="content"/>
        </w:behaviors>
        <w:guid w:val="{83BFB8C4-19D4-4DF2-B51F-EB9A0AF438A1}"/>
      </w:docPartPr>
      <w:docPartBody>
        <w:p w:rsidR="00AB1B89" w:rsidRDefault="00F649EC" w:rsidP="00F649EC">
          <w:pPr>
            <w:pStyle w:val="E89CC76612C641AF86BCA906826DCFF9"/>
          </w:pPr>
          <w:r>
            <w:rPr>
              <w:rFonts w:asciiTheme="majorHAnsi" w:eastAsiaTheme="majorEastAsia" w:hAnsiTheme="majorHAnsi" w:cstheme="majorBidi"/>
              <w:caps/>
              <w:color w:val="4472C4" w:themeColor="accent1"/>
              <w:sz w:val="80"/>
              <w:szCs w:val="80"/>
              <w:lang w:val="es-ES"/>
            </w:rPr>
            <w:t>[Título del documento]</w:t>
          </w:r>
        </w:p>
      </w:docPartBody>
    </w:docPart>
    <w:docPart>
      <w:docPartPr>
        <w:name w:val="83BF1B79AC114CF2A3808F3F039EFED2"/>
        <w:category>
          <w:name w:val="General"/>
          <w:gallery w:val="placeholder"/>
        </w:category>
        <w:types>
          <w:type w:val="bbPlcHdr"/>
        </w:types>
        <w:behaviors>
          <w:behavior w:val="content"/>
        </w:behaviors>
        <w:guid w:val="{B9BFD52B-2A97-45E4-A7CD-BE4E716E1828}"/>
      </w:docPartPr>
      <w:docPartBody>
        <w:p w:rsidR="00AB1B89" w:rsidRDefault="00F649EC" w:rsidP="00F649EC">
          <w:pPr>
            <w:pStyle w:val="83BF1B79AC114CF2A3808F3F039EFED2"/>
          </w:pPr>
          <w:r>
            <w:rPr>
              <w:color w:val="4472C4" w:themeColor="accent1"/>
              <w:sz w:val="28"/>
              <w:szCs w:val="28"/>
              <w:lang w:val="es-ES"/>
            </w:rPr>
            <w:t>[Subtítulo del documento]</w:t>
          </w:r>
        </w:p>
      </w:docPartBody>
    </w:docPart>
    <w:docPart>
      <w:docPartPr>
        <w:name w:val="476DB1C6DF3B4613A7578F67D56A6BB6"/>
        <w:category>
          <w:name w:val="General"/>
          <w:gallery w:val="placeholder"/>
        </w:category>
        <w:types>
          <w:type w:val="bbPlcHdr"/>
        </w:types>
        <w:behaviors>
          <w:behavior w:val="content"/>
        </w:behaviors>
        <w:guid w:val="{4B057585-5F71-4B02-9FEF-D0F8B4A9A97E}"/>
      </w:docPartPr>
      <w:docPartBody>
        <w:p w:rsidR="00AB1B89" w:rsidRDefault="00F649EC" w:rsidP="00F649EC">
          <w:pPr>
            <w:pStyle w:val="476DB1C6DF3B4613A7578F67D56A6BB6"/>
          </w:pPr>
          <w:r>
            <w:rPr>
              <w:color w:val="4472C4" w:themeColor="accent1"/>
              <w:sz w:val="20"/>
              <w:szCs w:val="20"/>
              <w:lang w:val="es-ES"/>
            </w:rPr>
            <w:t>[Título del documento]</w:t>
          </w:r>
        </w:p>
      </w:docPartBody>
    </w:docPart>
    <w:docPart>
      <w:docPartPr>
        <w:name w:val="25E2BD109F4247F68B77649F883FC046"/>
        <w:category>
          <w:name w:val="General"/>
          <w:gallery w:val="placeholder"/>
        </w:category>
        <w:types>
          <w:type w:val="bbPlcHdr"/>
        </w:types>
        <w:behaviors>
          <w:behavior w:val="content"/>
        </w:behaviors>
        <w:guid w:val="{E9289219-CC3C-44AA-A180-5C8B04C057F7}"/>
      </w:docPartPr>
      <w:docPartBody>
        <w:p w:rsidR="00AB1B89" w:rsidRDefault="00F649EC" w:rsidP="00F649EC">
          <w:pPr>
            <w:pStyle w:val="25E2BD109F4247F68B77649F883FC046"/>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EC"/>
    <w:rsid w:val="00AB1B89"/>
    <w:rsid w:val="00D0028D"/>
    <w:rsid w:val="00F649E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89CC76612C641AF86BCA906826DCFF9">
    <w:name w:val="E89CC76612C641AF86BCA906826DCFF9"/>
    <w:rsid w:val="00F649EC"/>
  </w:style>
  <w:style w:type="paragraph" w:customStyle="1" w:styleId="83BF1B79AC114CF2A3808F3F039EFED2">
    <w:name w:val="83BF1B79AC114CF2A3808F3F039EFED2"/>
    <w:rsid w:val="00F649EC"/>
  </w:style>
  <w:style w:type="paragraph" w:customStyle="1" w:styleId="476DB1C6DF3B4613A7578F67D56A6BB6">
    <w:name w:val="476DB1C6DF3B4613A7578F67D56A6BB6"/>
    <w:rsid w:val="00F649EC"/>
  </w:style>
  <w:style w:type="paragraph" w:customStyle="1" w:styleId="25E2BD109F4247F68B77649F883FC046">
    <w:name w:val="25E2BD109F4247F68B77649F883FC046"/>
    <w:rsid w:val="00F64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5EF0-FB9A-4842-8866-F9F9FF02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2203</Words>
  <Characters>12121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Proyecto de la Maestría en Estrategia, Seguridad y Defensa</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la Maestría en Estrategia, Seguridad y Defensa</dc:title>
  <dc:subject>Extensión Karl Popper</dc:subject>
  <dc:creator>Olmedo Vasquez</dc:creator>
  <cp:keywords/>
  <dc:description/>
  <cp:lastModifiedBy>Walter Hillermann</cp:lastModifiedBy>
  <cp:revision>3</cp:revision>
  <dcterms:created xsi:type="dcterms:W3CDTF">2022-01-10T19:28:00Z</dcterms:created>
  <dcterms:modified xsi:type="dcterms:W3CDTF">2022-01-10T19:29:00Z</dcterms:modified>
</cp:coreProperties>
</file>